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3FF0" w14:textId="35239C74" w:rsidR="004F65D8" w:rsidRPr="009E11FB" w:rsidRDefault="004F65D8" w:rsidP="00B441BA">
      <w:pPr>
        <w:rPr>
          <w:rFonts w:asciiTheme="minorHAnsi" w:hAnsiTheme="minorHAnsi" w:cstheme="minorHAnsi"/>
        </w:rPr>
      </w:pPr>
      <w:r w:rsidRPr="009E11FB">
        <w:rPr>
          <w:rFonts w:asciiTheme="minorHAnsi" w:hAnsiTheme="minorHAnsi" w:cstheme="minorHAnsi"/>
        </w:rPr>
        <w:t xml:space="preserve">Załącznik Nr 1 do Zarządzenia Nr 349.2025 </w:t>
      </w:r>
    </w:p>
    <w:p w14:paraId="4CC9C99B" w14:textId="5E919F4C" w:rsidR="004F65D8" w:rsidRPr="009E11FB" w:rsidRDefault="004F65D8" w:rsidP="00B441BA">
      <w:pPr>
        <w:rPr>
          <w:rFonts w:asciiTheme="minorHAnsi" w:eastAsia="Arial Unicode MS" w:hAnsiTheme="minorHAnsi" w:cstheme="minorHAnsi"/>
        </w:rPr>
      </w:pPr>
      <w:r w:rsidRPr="009E11FB">
        <w:rPr>
          <w:rFonts w:asciiTheme="minorHAnsi" w:hAnsiTheme="minorHAnsi" w:cstheme="minorHAnsi"/>
        </w:rPr>
        <w:t xml:space="preserve">Burmistrza Krynicy-Zdroju z dnia 18 września 2025 r. </w:t>
      </w:r>
    </w:p>
    <w:p w14:paraId="2D7730C4" w14:textId="77777777" w:rsidR="009E11FB" w:rsidRPr="009E11FB" w:rsidRDefault="009E11FB" w:rsidP="00B441BA">
      <w:pPr>
        <w:pStyle w:val="Tekstpodstawowy21"/>
        <w:jc w:val="left"/>
        <w:rPr>
          <w:rFonts w:asciiTheme="minorHAnsi" w:hAnsiTheme="minorHAnsi" w:cstheme="minorHAnsi"/>
          <w:szCs w:val="24"/>
        </w:rPr>
      </w:pPr>
      <w:r w:rsidRPr="009E11FB">
        <w:rPr>
          <w:rFonts w:asciiTheme="minorHAnsi" w:hAnsiTheme="minorHAnsi" w:cstheme="minorHAnsi"/>
          <w:szCs w:val="24"/>
        </w:rPr>
        <w:t>w sprawie ogłoszenia wykazu obejmującego nieruchomość przeznaczoną do sprzedaży w trybie bezprzetargowym - na rzecz jej użytkownika wieczystego.</w:t>
      </w:r>
    </w:p>
    <w:p w14:paraId="44A8DC2D" w14:textId="77777777" w:rsidR="004F65D8" w:rsidRPr="009E11FB" w:rsidRDefault="004F65D8" w:rsidP="00B441BA">
      <w:pPr>
        <w:rPr>
          <w:rFonts w:asciiTheme="minorHAnsi" w:hAnsiTheme="minorHAnsi" w:cstheme="minorHAnsi"/>
        </w:rPr>
      </w:pPr>
    </w:p>
    <w:p w14:paraId="1D1373A1" w14:textId="346E5B81" w:rsidR="004F65D8" w:rsidRPr="009E11FB" w:rsidRDefault="004F65D8" w:rsidP="00B441BA">
      <w:pPr>
        <w:rPr>
          <w:rFonts w:asciiTheme="minorHAnsi" w:hAnsiTheme="minorHAnsi" w:cstheme="minorHAnsi"/>
        </w:rPr>
      </w:pPr>
      <w:r w:rsidRPr="009E11FB">
        <w:rPr>
          <w:rFonts w:asciiTheme="minorHAnsi" w:hAnsiTheme="minorHAnsi" w:cstheme="minorHAnsi"/>
        </w:rPr>
        <w:t xml:space="preserve">Działając na podstawie </w:t>
      </w:r>
      <w:r w:rsidR="009E11FB" w:rsidRPr="00DC0626">
        <w:rPr>
          <w:rFonts w:asciiTheme="minorHAnsi" w:hAnsiTheme="minorHAnsi" w:cstheme="minorHAnsi"/>
        </w:rPr>
        <w:t>13 ust. 1, art. 32 ust. 1, art. 35, art. 37 ust. 2 pkt 5 ustawy z dnia 21 sierpnia 1997 r. o gospodarce nieruchomościami (tj. z 28 czerwca 2024 r.</w:t>
      </w:r>
      <w:r w:rsidR="00B602A7">
        <w:rPr>
          <w:rFonts w:asciiTheme="minorHAnsi" w:hAnsiTheme="minorHAnsi" w:cstheme="minorHAnsi"/>
        </w:rPr>
        <w:t>,</w:t>
      </w:r>
      <w:r w:rsidR="009E11FB" w:rsidRPr="00DC0626">
        <w:rPr>
          <w:rFonts w:asciiTheme="minorHAnsi" w:hAnsiTheme="minorHAnsi" w:cstheme="minorHAnsi"/>
        </w:rPr>
        <w:t xml:space="preserve"> Dz. U. z 2024 r., poz. 1145, zm. Dz. U. z 2024r., poz. 1222, 1717, 1881, Dz. U. z 2025 r., poz. 1080),</w:t>
      </w:r>
      <w:r w:rsidRPr="009E11FB">
        <w:rPr>
          <w:rFonts w:asciiTheme="minorHAnsi" w:hAnsiTheme="minorHAnsi" w:cstheme="minorHAnsi"/>
        </w:rPr>
        <w:t xml:space="preserve"> Burmistrz Krynicy-Zdroju podaje do publicznej wiadomości </w:t>
      </w:r>
    </w:p>
    <w:p w14:paraId="0E47B3B2" w14:textId="51EFC4D3" w:rsidR="004F65D8" w:rsidRPr="000A23DF" w:rsidRDefault="00B441BA" w:rsidP="00B441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F65D8" w:rsidRPr="000A23DF">
        <w:rPr>
          <w:rFonts w:asciiTheme="minorHAnsi" w:hAnsiTheme="minorHAnsi" w:cstheme="minorHAnsi"/>
        </w:rPr>
        <w:t>ykaz</w:t>
      </w:r>
    </w:p>
    <w:p w14:paraId="6FC55CB9" w14:textId="36D4C328" w:rsidR="004F65D8" w:rsidRPr="000A23DF" w:rsidRDefault="004F65D8" w:rsidP="00B441BA">
      <w:pPr>
        <w:rPr>
          <w:rFonts w:asciiTheme="minorHAnsi" w:hAnsiTheme="minorHAnsi" w:cstheme="minorHAnsi"/>
        </w:rPr>
      </w:pPr>
      <w:r w:rsidRPr="000A23DF">
        <w:rPr>
          <w:rFonts w:asciiTheme="minorHAnsi" w:hAnsiTheme="minorHAnsi" w:cstheme="minorHAnsi"/>
        </w:rPr>
        <w:t>nieruchomości gruntow</w:t>
      </w:r>
      <w:r w:rsidR="009E11FB">
        <w:rPr>
          <w:rFonts w:asciiTheme="minorHAnsi" w:hAnsiTheme="minorHAnsi" w:cstheme="minorHAnsi"/>
        </w:rPr>
        <w:t>ej</w:t>
      </w:r>
      <w:r w:rsidRPr="000A23DF">
        <w:rPr>
          <w:rFonts w:asciiTheme="minorHAnsi" w:hAnsiTheme="minorHAnsi" w:cstheme="minorHAnsi"/>
        </w:rPr>
        <w:t xml:space="preserve"> przeznaczon</w:t>
      </w:r>
      <w:r w:rsidR="009E11FB">
        <w:rPr>
          <w:rFonts w:asciiTheme="minorHAnsi" w:hAnsiTheme="minorHAnsi" w:cstheme="minorHAnsi"/>
        </w:rPr>
        <w:t xml:space="preserve">ej </w:t>
      </w:r>
      <w:r w:rsidRPr="000A23DF">
        <w:rPr>
          <w:rFonts w:asciiTheme="minorHAnsi" w:hAnsiTheme="minorHAnsi" w:cstheme="minorHAnsi"/>
        </w:rPr>
        <w:t xml:space="preserve">do sprzedaży na rzecz </w:t>
      </w:r>
      <w:r w:rsidR="00B602A7">
        <w:rPr>
          <w:rFonts w:asciiTheme="minorHAnsi" w:hAnsiTheme="minorHAnsi" w:cstheme="minorHAnsi"/>
        </w:rPr>
        <w:t>jej</w:t>
      </w:r>
      <w:r w:rsidRPr="000A23DF">
        <w:rPr>
          <w:rFonts w:asciiTheme="minorHAnsi" w:hAnsiTheme="minorHAnsi" w:cstheme="minorHAnsi"/>
        </w:rPr>
        <w:t xml:space="preserve"> użytkownik</w:t>
      </w:r>
      <w:r>
        <w:rPr>
          <w:rFonts w:asciiTheme="minorHAnsi" w:hAnsiTheme="minorHAnsi" w:cstheme="minorHAnsi"/>
        </w:rPr>
        <w:t>a</w:t>
      </w:r>
      <w:r w:rsidRPr="000A23DF">
        <w:rPr>
          <w:rFonts w:asciiTheme="minorHAnsi" w:hAnsiTheme="minorHAnsi" w:cstheme="minorHAnsi"/>
        </w:rPr>
        <w:t xml:space="preserve"> wieczyst</w:t>
      </w:r>
      <w:r>
        <w:rPr>
          <w:rFonts w:asciiTheme="minorHAnsi" w:hAnsiTheme="minorHAnsi" w:cstheme="minorHAnsi"/>
        </w:rPr>
        <w:t>ego</w:t>
      </w:r>
      <w:r w:rsidR="00B441BA">
        <w:rPr>
          <w:rFonts w:asciiTheme="minorHAnsi" w:hAnsiTheme="minorHAnsi" w:cstheme="minorHAnsi"/>
        </w:rPr>
        <w:t>.</w:t>
      </w:r>
      <w:r w:rsidRPr="000A23DF">
        <w:rPr>
          <w:rFonts w:asciiTheme="minorHAnsi" w:hAnsiTheme="minorHAnsi" w:cstheme="minorHAnsi"/>
        </w:rPr>
        <w:t xml:space="preserve"> </w:t>
      </w:r>
    </w:p>
    <w:p w14:paraId="16AF5153" w14:textId="77777777" w:rsidR="009E11FB" w:rsidRDefault="009E11FB" w:rsidP="00B441BA">
      <w:pPr>
        <w:rPr>
          <w:rFonts w:asciiTheme="minorHAnsi" w:hAnsiTheme="minorHAnsi" w:cstheme="minorHAnsi"/>
        </w:rPr>
      </w:pPr>
    </w:p>
    <w:p w14:paraId="018313BB" w14:textId="1F3F8945" w:rsidR="004F65D8" w:rsidRPr="000A23DF" w:rsidRDefault="00B441BA" w:rsidP="00B441B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4F65D8" w:rsidRPr="000A23DF">
        <w:rPr>
          <w:rFonts w:asciiTheme="minorHAnsi" w:hAnsiTheme="minorHAnsi" w:cstheme="minorHAnsi"/>
        </w:rPr>
        <w:t xml:space="preserve">ziałka ewidencyjna nr </w:t>
      </w:r>
      <w:r>
        <w:rPr>
          <w:rFonts w:asciiTheme="minorHAnsi" w:hAnsiTheme="minorHAnsi" w:cstheme="minorHAnsi"/>
        </w:rPr>
        <w:t>2288</w:t>
      </w:r>
      <w:r w:rsidR="004F65D8" w:rsidRPr="000A23DF">
        <w:rPr>
          <w:rFonts w:asciiTheme="minorHAnsi" w:hAnsiTheme="minorHAnsi" w:cstheme="minorHAnsi"/>
        </w:rPr>
        <w:t xml:space="preserve"> o pow. 0,0</w:t>
      </w:r>
      <w:r>
        <w:rPr>
          <w:rFonts w:asciiTheme="minorHAnsi" w:hAnsiTheme="minorHAnsi" w:cstheme="minorHAnsi"/>
        </w:rPr>
        <w:t>823</w:t>
      </w:r>
      <w:r w:rsidR="004F65D8" w:rsidRPr="000A23DF">
        <w:rPr>
          <w:rFonts w:asciiTheme="minorHAnsi" w:hAnsiTheme="minorHAnsi" w:cstheme="minorHAnsi"/>
        </w:rPr>
        <w:t xml:space="preserve"> ha obj. księgą wieczystą NS1M/0000</w:t>
      </w:r>
      <w:r>
        <w:rPr>
          <w:rFonts w:asciiTheme="minorHAnsi" w:hAnsiTheme="minorHAnsi" w:cstheme="minorHAnsi"/>
        </w:rPr>
        <w:t>6605/1</w:t>
      </w:r>
      <w:r w:rsidR="004F65D8" w:rsidRPr="000A23DF">
        <w:rPr>
          <w:rFonts w:asciiTheme="minorHAnsi" w:hAnsiTheme="minorHAnsi" w:cstheme="minorHAnsi"/>
        </w:rPr>
        <w:t xml:space="preserve"> położona w obrębie Krynica Zdrój w mieście Krynica-Zdrój przy ulicy </w:t>
      </w:r>
      <w:r>
        <w:rPr>
          <w:rFonts w:asciiTheme="minorHAnsi" w:hAnsiTheme="minorHAnsi" w:cstheme="minorHAnsi"/>
        </w:rPr>
        <w:t xml:space="preserve">Andersa. Działka położona w terenie o nachyleniu w kierunku południowym, teren zróżnicowany. Granice działek częściowo regularne. Dostęp do urządzeń infrastruktury technicznej bardzo dobry. </w:t>
      </w:r>
      <w:r w:rsidR="004F65D8" w:rsidRPr="000A23DF">
        <w:rPr>
          <w:rFonts w:asciiTheme="minorHAnsi" w:hAnsiTheme="minorHAnsi" w:cstheme="minorHAnsi"/>
        </w:rPr>
        <w:t xml:space="preserve">Nieruchomość zabudowana </w:t>
      </w:r>
      <w:r>
        <w:rPr>
          <w:rFonts w:asciiTheme="minorHAnsi" w:hAnsiTheme="minorHAnsi" w:cstheme="minorHAnsi"/>
        </w:rPr>
        <w:t>budynkiem o charakterze pensjonatowym</w:t>
      </w:r>
      <w:r w:rsidR="004F65D8" w:rsidRPr="000A23DF">
        <w:rPr>
          <w:rFonts w:asciiTheme="minorHAnsi" w:hAnsiTheme="minorHAnsi" w:cstheme="minorHAnsi"/>
        </w:rPr>
        <w:t xml:space="preserve">. Przeznaczenie nieruchomości w miejscowym planie zagospodarowania przestrzennego </w:t>
      </w:r>
      <w:r>
        <w:rPr>
          <w:rFonts w:asciiTheme="minorHAnsi" w:hAnsiTheme="minorHAnsi" w:cstheme="minorHAnsi"/>
        </w:rPr>
        <w:t>7.</w:t>
      </w:r>
      <w:r w:rsidR="004F65D8" w:rsidRPr="000A23DF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N</w:t>
      </w:r>
      <w:r w:rsidR="004F65D8" w:rsidRPr="000A23D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23 </w:t>
      </w:r>
      <w:r w:rsidR="004F65D8" w:rsidRPr="000A23DF">
        <w:rPr>
          <w:rFonts w:asciiTheme="minorHAnsi" w:hAnsiTheme="minorHAnsi" w:cstheme="minorHAnsi"/>
        </w:rPr>
        <w:t xml:space="preserve">– </w:t>
      </w:r>
      <w:r>
        <w:rPr>
          <w:rFonts w:ascii="Arial" w:hAnsi="Arial"/>
          <w:sz w:val="22"/>
          <w:szCs w:val="22"/>
          <w:lang w:eastAsia="en-US"/>
        </w:rPr>
        <w:t xml:space="preserve">tereny zabudowy mieszkaniowej jednorodzinnej oraz częściowo w terenach o symbolu 7.KDW.1 – tereny komunikacji (drogi wewnętrzne). </w:t>
      </w:r>
      <w:r w:rsidR="004F65D8" w:rsidRPr="000A23DF">
        <w:rPr>
          <w:rFonts w:asciiTheme="minorHAnsi" w:hAnsiTheme="minorHAnsi" w:cstheme="minorHAnsi"/>
        </w:rPr>
        <w:t xml:space="preserve">Cena nieruchomości </w:t>
      </w:r>
      <w:r>
        <w:rPr>
          <w:rFonts w:asciiTheme="minorHAnsi" w:hAnsiTheme="minorHAnsi" w:cstheme="minorHAnsi"/>
        </w:rPr>
        <w:t>243</w:t>
      </w:r>
      <w:r w:rsidR="004F65D8" w:rsidRPr="000A23DF">
        <w:rPr>
          <w:rFonts w:asciiTheme="minorHAnsi" w:hAnsiTheme="minorHAnsi" w:cstheme="minorHAnsi"/>
        </w:rPr>
        <w:t> 000,00 złotych</w:t>
      </w:r>
      <w:r w:rsidR="0025492C">
        <w:rPr>
          <w:rFonts w:asciiTheme="minorHAnsi" w:hAnsiTheme="minorHAnsi" w:cstheme="minorHAnsi"/>
        </w:rPr>
        <w:t xml:space="preserve"> (słownie: dwieście czterdzieści trzy tysiące 00/100 groszy).</w:t>
      </w:r>
    </w:p>
    <w:p w14:paraId="124ADFB9" w14:textId="77777777" w:rsidR="00B441BA" w:rsidRDefault="00B441BA" w:rsidP="00B441BA">
      <w:pPr>
        <w:pStyle w:val="Tekstpodstawowy21"/>
        <w:jc w:val="left"/>
        <w:rPr>
          <w:rFonts w:asciiTheme="minorHAnsi" w:hAnsiTheme="minorHAnsi" w:cstheme="minorHAnsi"/>
          <w:szCs w:val="24"/>
        </w:rPr>
      </w:pPr>
    </w:p>
    <w:p w14:paraId="071CA505" w14:textId="0E3741BE" w:rsidR="00B441BA" w:rsidRPr="000A23DF" w:rsidRDefault="004F65D8" w:rsidP="00B441BA">
      <w:pPr>
        <w:pStyle w:val="Tekstpodstawowy21"/>
        <w:jc w:val="left"/>
        <w:rPr>
          <w:rFonts w:asciiTheme="minorHAnsi" w:hAnsiTheme="minorHAnsi" w:cstheme="minorHAnsi"/>
          <w:szCs w:val="24"/>
        </w:rPr>
      </w:pPr>
      <w:r w:rsidRPr="000A23DF">
        <w:rPr>
          <w:rFonts w:asciiTheme="minorHAnsi" w:hAnsiTheme="minorHAnsi" w:cstheme="minorHAnsi"/>
          <w:szCs w:val="24"/>
        </w:rPr>
        <w:t xml:space="preserve">Sprzedaż nieruchomości na rzecz użytkownika wieczystego nie podlega opodatkowaniu podatkiem VAT, gdyż nie została spełniona dyspozycja art. 7 ust. 1 ustawy z dnia 11 marca 2004 r. o podatku od towarów i usług (tj. </w:t>
      </w:r>
      <w:hyperlink r:id="rId4" w:history="1">
        <w:r w:rsidRPr="000A23DF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Dz.U. z 2025 r. poz. 775</w:t>
        </w:r>
        <w:r w:rsidR="0025492C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, zm. Dz. U. z 2025 r., poz. 1203</w:t>
        </w:r>
        <w:r w:rsidRPr="000A23DF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)</w:t>
        </w:r>
      </w:hyperlink>
      <w:r w:rsidRPr="000A23DF">
        <w:rPr>
          <w:rFonts w:asciiTheme="minorHAnsi" w:hAnsiTheme="minorHAnsi" w:cstheme="minorHAnsi"/>
          <w:szCs w:val="24"/>
        </w:rPr>
        <w:t>. Cena płatna jest jednorazowo</w:t>
      </w:r>
      <w:r>
        <w:rPr>
          <w:rFonts w:asciiTheme="minorHAnsi" w:hAnsiTheme="minorHAnsi" w:cstheme="minorHAnsi"/>
          <w:szCs w:val="24"/>
        </w:rPr>
        <w:t>,</w:t>
      </w:r>
      <w:r w:rsidRPr="000A23DF">
        <w:rPr>
          <w:rFonts w:asciiTheme="minorHAnsi" w:hAnsiTheme="minorHAnsi" w:cstheme="minorHAnsi"/>
          <w:szCs w:val="24"/>
        </w:rPr>
        <w:t xml:space="preserve"> przed dniem podpisania umowy notarialnej. </w:t>
      </w:r>
      <w:r w:rsidRPr="00F82A4E">
        <w:rPr>
          <w:rFonts w:asciiTheme="minorHAnsi" w:hAnsiTheme="minorHAnsi" w:cstheme="minorHAnsi"/>
          <w:szCs w:val="24"/>
        </w:rPr>
        <w:t xml:space="preserve">Termin wnoszenia opłat podany zostanie w protokole rokowań sprzedaży nieruchomości. </w:t>
      </w:r>
    </w:p>
    <w:p w14:paraId="70F35468" w14:textId="259AD00C" w:rsidR="004F65D8" w:rsidRPr="000A23DF" w:rsidRDefault="004F65D8" w:rsidP="00B441BA">
      <w:pPr>
        <w:pStyle w:val="Tekstpodstawowy21"/>
        <w:jc w:val="left"/>
        <w:rPr>
          <w:rFonts w:asciiTheme="minorHAnsi" w:hAnsiTheme="minorHAnsi" w:cstheme="minorHAnsi"/>
          <w:szCs w:val="24"/>
        </w:rPr>
      </w:pPr>
      <w:r w:rsidRPr="000A23DF">
        <w:rPr>
          <w:rFonts w:asciiTheme="minorHAnsi" w:hAnsiTheme="minorHAnsi" w:cstheme="minorHAnsi"/>
          <w:szCs w:val="24"/>
        </w:rPr>
        <w:t xml:space="preserve">Zgodnie z art. 34 ust. 1 pkt. 1,2 ustawy o gospodarce nieruchomościami  osobom, którym przysługuje pierwszeństwo nabycia ww. nieruchomości wyznacza się co najmniej 6 tygodniowy termin do ich złożenia, który przypada na dzień </w:t>
      </w:r>
      <w:r w:rsidR="00B441BA">
        <w:rPr>
          <w:rFonts w:asciiTheme="minorHAnsi" w:hAnsiTheme="minorHAnsi" w:cstheme="minorHAnsi"/>
          <w:szCs w:val="24"/>
        </w:rPr>
        <w:t xml:space="preserve">4 listopada </w:t>
      </w:r>
      <w:r w:rsidRPr="000A23DF">
        <w:rPr>
          <w:rFonts w:asciiTheme="minorHAnsi" w:hAnsiTheme="minorHAnsi" w:cstheme="minorHAnsi"/>
          <w:szCs w:val="24"/>
        </w:rPr>
        <w:t xml:space="preserve">2025 r. W przypadku nieskorzystania z prawa pierwszeństwa nabycia przez osoby uprawnione, przedmiotowa działka zostanie przeznaczona do sprzedaży. Wykaz podaje się do publicznej wiadomości </w:t>
      </w:r>
      <w:r w:rsidRPr="000A23DF">
        <w:rPr>
          <w:rFonts w:asciiTheme="minorHAnsi" w:hAnsiTheme="minorHAnsi" w:cstheme="minorHAnsi"/>
          <w:color w:val="000000"/>
          <w:szCs w:val="24"/>
        </w:rPr>
        <w:t>poprzez publikację w prasie, BIP, stronie internetowej Urzędu i tablicy ogłoszeń w tut. Urzędzie</w:t>
      </w:r>
      <w:r w:rsidRPr="000A23DF">
        <w:rPr>
          <w:rFonts w:asciiTheme="minorHAnsi" w:hAnsiTheme="minorHAnsi" w:cstheme="minorHAnsi"/>
          <w:szCs w:val="24"/>
        </w:rPr>
        <w:t xml:space="preserve"> na okres 21 dni, tj. od </w:t>
      </w:r>
      <w:r w:rsidR="00B441BA">
        <w:rPr>
          <w:rFonts w:asciiTheme="minorHAnsi" w:hAnsiTheme="minorHAnsi" w:cstheme="minorHAnsi"/>
          <w:szCs w:val="24"/>
        </w:rPr>
        <w:t xml:space="preserve">23 września </w:t>
      </w:r>
      <w:r w:rsidRPr="000A23DF">
        <w:rPr>
          <w:rFonts w:asciiTheme="minorHAnsi" w:hAnsiTheme="minorHAnsi" w:cstheme="minorHAnsi"/>
          <w:szCs w:val="24"/>
        </w:rPr>
        <w:t xml:space="preserve">2025 r. do </w:t>
      </w:r>
      <w:r w:rsidR="00B441BA">
        <w:rPr>
          <w:rFonts w:asciiTheme="minorHAnsi" w:hAnsiTheme="minorHAnsi" w:cstheme="minorHAnsi"/>
          <w:szCs w:val="24"/>
        </w:rPr>
        <w:t xml:space="preserve">13 października </w:t>
      </w:r>
      <w:r w:rsidRPr="000A23DF">
        <w:rPr>
          <w:rFonts w:asciiTheme="minorHAnsi" w:hAnsiTheme="minorHAnsi" w:cstheme="minorHAnsi"/>
          <w:szCs w:val="24"/>
        </w:rPr>
        <w:t>2025 r.</w:t>
      </w:r>
    </w:p>
    <w:p w14:paraId="41F9FE56" w14:textId="77777777" w:rsidR="004F65D8" w:rsidRPr="000A23DF" w:rsidRDefault="004F65D8" w:rsidP="00B441BA">
      <w:pPr>
        <w:rPr>
          <w:rFonts w:asciiTheme="minorHAnsi" w:hAnsiTheme="minorHAnsi" w:cstheme="minorHAnsi"/>
        </w:rPr>
      </w:pPr>
    </w:p>
    <w:p w14:paraId="2E9EFA17" w14:textId="77777777" w:rsidR="004F65D8" w:rsidRPr="000A23DF" w:rsidRDefault="004F65D8" w:rsidP="00B441BA">
      <w:pPr>
        <w:rPr>
          <w:rFonts w:asciiTheme="minorHAnsi" w:hAnsiTheme="minorHAnsi" w:cstheme="minorHAnsi"/>
        </w:rPr>
      </w:pPr>
    </w:p>
    <w:p w14:paraId="7965B7E2" w14:textId="77777777" w:rsidR="000109C5" w:rsidRDefault="000109C5" w:rsidP="00B441BA"/>
    <w:sectPr w:rsidR="00010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C5"/>
    <w:rsid w:val="000109C5"/>
    <w:rsid w:val="0025492C"/>
    <w:rsid w:val="00394D64"/>
    <w:rsid w:val="004B61C5"/>
    <w:rsid w:val="004F65D8"/>
    <w:rsid w:val="005215A7"/>
    <w:rsid w:val="009E11FB"/>
    <w:rsid w:val="00B441BA"/>
    <w:rsid w:val="00B602A7"/>
    <w:rsid w:val="00D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DEBF"/>
  <w15:chartTrackingRefBased/>
  <w15:docId w15:val="{9AECDB26-7BC0-4F52-B172-B11379C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5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1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1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1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1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1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1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1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1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1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1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1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1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1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1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1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1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1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6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1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61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1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61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1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1C5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4F65D8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styleId="Hipercze">
    <w:name w:val="Hyperlink"/>
    <w:semiHidden/>
    <w:unhideWhenUsed/>
    <w:rsid w:val="004F65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zdcojsgm3t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Więdłocha</dc:creator>
  <cp:keywords/>
  <dc:description/>
  <cp:lastModifiedBy>Jowita Więdłocha</cp:lastModifiedBy>
  <cp:revision>5</cp:revision>
  <dcterms:created xsi:type="dcterms:W3CDTF">2025-09-18T08:54:00Z</dcterms:created>
  <dcterms:modified xsi:type="dcterms:W3CDTF">2025-09-18T10:20:00Z</dcterms:modified>
</cp:coreProperties>
</file>