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AB801" w14:textId="107C089E" w:rsidR="006F51F2" w:rsidRDefault="006F51F2" w:rsidP="006F51F2">
      <w:pPr>
        <w:spacing w:after="0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375DFDDC" w14:textId="3933D2F5" w:rsidR="00C746F6" w:rsidRPr="00C475FF" w:rsidRDefault="00C746F6" w:rsidP="00C746F6">
      <w:pPr>
        <w:spacing w:after="0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C475FF">
        <w:rPr>
          <w:rFonts w:ascii="Calibri" w:eastAsia="Calibri" w:hAnsi="Calibri" w:cs="Calibri"/>
          <w:i/>
          <w:color w:val="000000"/>
          <w:sz w:val="20"/>
          <w:szCs w:val="20"/>
        </w:rPr>
        <w:t>Załącznik nr 1</w:t>
      </w:r>
    </w:p>
    <w:p w14:paraId="2BE0BFA2" w14:textId="43B3CA81" w:rsidR="00C746F6" w:rsidRPr="00C475FF" w:rsidRDefault="00EA1CC7" w:rsidP="00C746F6">
      <w:pPr>
        <w:spacing w:after="0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do Uchwały nr</w:t>
      </w:r>
      <w:r w:rsidR="00EA477D">
        <w:rPr>
          <w:rFonts w:ascii="Calibri" w:eastAsia="Calibri" w:hAnsi="Calibri" w:cs="Calibri"/>
          <w:i/>
          <w:color w:val="000000"/>
          <w:sz w:val="20"/>
          <w:szCs w:val="20"/>
        </w:rPr>
        <w:t xml:space="preserve"> 523/23</w:t>
      </w:r>
      <w:r w:rsidR="00E07A9A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6F0CEC6A" w14:textId="77777777" w:rsidR="001072D4" w:rsidRDefault="00C746F6" w:rsidP="00396674">
      <w:pPr>
        <w:spacing w:after="0"/>
        <w:ind w:left="3540" w:firstLine="227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C475FF">
        <w:rPr>
          <w:rFonts w:ascii="Calibri" w:eastAsia="Calibri" w:hAnsi="Calibri" w:cs="Calibri"/>
          <w:i/>
          <w:color w:val="000000"/>
          <w:sz w:val="20"/>
          <w:szCs w:val="20"/>
        </w:rPr>
        <w:t>Zarządu Województwa Małopolskiego</w:t>
      </w:r>
    </w:p>
    <w:p w14:paraId="5B110C73" w14:textId="4FC2C05A" w:rsidR="00C746F6" w:rsidRPr="00C475FF" w:rsidRDefault="00EA1CC7" w:rsidP="00396674">
      <w:pPr>
        <w:spacing w:after="0"/>
        <w:ind w:left="3540" w:firstLine="227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z dnia </w:t>
      </w:r>
      <w:r w:rsidR="00EA477D">
        <w:rPr>
          <w:rFonts w:ascii="Calibri" w:eastAsia="Calibri" w:hAnsi="Calibri" w:cs="Calibri"/>
          <w:i/>
          <w:color w:val="000000"/>
          <w:sz w:val="20"/>
          <w:szCs w:val="20"/>
        </w:rPr>
        <w:t>28.03.2023r.</w:t>
      </w:r>
    </w:p>
    <w:p w14:paraId="4F9A6CAB" w14:textId="77777777" w:rsidR="00396674" w:rsidRDefault="00396674" w:rsidP="00C746F6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7247A972" w14:textId="77777777" w:rsidR="00396674" w:rsidRDefault="00396674" w:rsidP="00C746F6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8177F54" w14:textId="77777777" w:rsidR="00C746F6" w:rsidRPr="00C475FF" w:rsidRDefault="00C746F6" w:rsidP="00C746F6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C475FF">
        <w:rPr>
          <w:rFonts w:ascii="Arial" w:eastAsia="Calibri" w:hAnsi="Arial" w:cs="Arial"/>
          <w:b/>
          <w:color w:val="000000"/>
        </w:rPr>
        <w:t>OGŁOSZENIE OTWARTEGO KONKURSU OFERT</w:t>
      </w:r>
    </w:p>
    <w:p w14:paraId="787C9467" w14:textId="77777777" w:rsidR="00C746F6" w:rsidRPr="00C475FF" w:rsidRDefault="00C746F6" w:rsidP="00C746F6">
      <w:pPr>
        <w:spacing w:after="0"/>
        <w:rPr>
          <w:rFonts w:ascii="Arial" w:eastAsia="Calibri" w:hAnsi="Arial" w:cs="Arial"/>
          <w:b/>
          <w:snapToGrid w:val="0"/>
          <w:color w:val="000000"/>
        </w:rPr>
      </w:pPr>
    </w:p>
    <w:p w14:paraId="5E5619EB" w14:textId="77777777" w:rsidR="00C746F6" w:rsidRPr="00C475FF" w:rsidRDefault="00C746F6" w:rsidP="00C746F6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C475FF">
        <w:rPr>
          <w:rFonts w:ascii="Arial" w:eastAsia="Calibri" w:hAnsi="Arial" w:cs="Arial"/>
          <w:b/>
          <w:color w:val="000000"/>
        </w:rPr>
        <w:t>Zarząd Województwa Małopolskiego</w:t>
      </w:r>
    </w:p>
    <w:p w14:paraId="282D38CB" w14:textId="03CE8A34" w:rsidR="00C746F6" w:rsidRPr="00C475FF" w:rsidRDefault="00C746F6" w:rsidP="00C746F6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C475FF">
        <w:rPr>
          <w:rFonts w:ascii="Arial" w:eastAsia="Calibri" w:hAnsi="Arial" w:cs="Arial"/>
          <w:b/>
          <w:color w:val="000000"/>
        </w:rPr>
        <w:t>ogłasza otwarty konkurs ofert na realizację zadań publicznych Województwa Małopolskiego w obszarze ekologii i ochrony zwierząt oraz ochrony d</w:t>
      </w:r>
      <w:r w:rsidR="002C4C23" w:rsidRPr="00C475FF">
        <w:rPr>
          <w:rFonts w:ascii="Arial" w:eastAsia="Calibri" w:hAnsi="Arial" w:cs="Arial"/>
          <w:b/>
          <w:color w:val="000000"/>
        </w:rPr>
        <w:t xml:space="preserve">ziedzictwa przyrodniczego w </w:t>
      </w:r>
      <w:r w:rsidR="00222E44" w:rsidRPr="00C475FF">
        <w:rPr>
          <w:rFonts w:ascii="Arial" w:eastAsia="Calibri" w:hAnsi="Arial" w:cs="Arial"/>
          <w:b/>
          <w:color w:val="000000"/>
        </w:rPr>
        <w:t>202</w:t>
      </w:r>
      <w:r w:rsidR="00222E44">
        <w:rPr>
          <w:rFonts w:ascii="Arial" w:eastAsia="Calibri" w:hAnsi="Arial" w:cs="Arial"/>
          <w:b/>
          <w:color w:val="000000"/>
        </w:rPr>
        <w:t>3</w:t>
      </w:r>
      <w:r w:rsidR="00222E44" w:rsidRPr="00C475FF">
        <w:rPr>
          <w:rFonts w:ascii="Arial" w:eastAsia="Calibri" w:hAnsi="Arial" w:cs="Arial"/>
          <w:b/>
          <w:color w:val="000000"/>
        </w:rPr>
        <w:t xml:space="preserve"> </w:t>
      </w:r>
      <w:r w:rsidRPr="00C475FF">
        <w:rPr>
          <w:rFonts w:ascii="Arial" w:eastAsia="Calibri" w:hAnsi="Arial" w:cs="Arial"/>
          <w:b/>
          <w:color w:val="000000"/>
        </w:rPr>
        <w:t>roku pn. "</w:t>
      </w:r>
      <w:proofErr w:type="spellStart"/>
      <w:r w:rsidRPr="00C475FF">
        <w:rPr>
          <w:rFonts w:ascii="Arial" w:eastAsia="Calibri" w:hAnsi="Arial" w:cs="Arial"/>
          <w:b/>
          <w:color w:val="000000"/>
        </w:rPr>
        <w:t>EkoMałopolska</w:t>
      </w:r>
      <w:proofErr w:type="spellEnd"/>
      <w:r w:rsidRPr="00C475FF">
        <w:rPr>
          <w:rFonts w:ascii="Arial" w:eastAsia="Calibri" w:hAnsi="Arial" w:cs="Arial"/>
          <w:b/>
          <w:color w:val="000000"/>
        </w:rPr>
        <w:t>"</w:t>
      </w:r>
    </w:p>
    <w:p w14:paraId="69E89737" w14:textId="77777777" w:rsidR="00C746F6" w:rsidRPr="00C475FF" w:rsidRDefault="00C746F6" w:rsidP="00C746F6">
      <w:pPr>
        <w:spacing w:after="0"/>
        <w:rPr>
          <w:rFonts w:ascii="Arial" w:eastAsia="Calibri" w:hAnsi="Arial" w:cs="Arial"/>
          <w:color w:val="FF0000"/>
        </w:rPr>
      </w:pPr>
    </w:p>
    <w:p w14:paraId="1AFE0029" w14:textId="77777777" w:rsidR="00C746F6" w:rsidRPr="00C475FF" w:rsidRDefault="00C746F6" w:rsidP="00C746F6">
      <w:pPr>
        <w:keepNext/>
        <w:keepLines/>
        <w:spacing w:after="0"/>
        <w:outlineLvl w:val="1"/>
        <w:rPr>
          <w:rFonts w:ascii="Arial" w:eastAsia="Calibri" w:hAnsi="Arial" w:cs="Arial"/>
          <w:b/>
          <w:color w:val="000000"/>
        </w:rPr>
      </w:pPr>
    </w:p>
    <w:p w14:paraId="1D58DCF1" w14:textId="77777777" w:rsidR="00C746F6" w:rsidRPr="00C475FF" w:rsidRDefault="00C746F6" w:rsidP="00C746F6">
      <w:pPr>
        <w:keepNext/>
        <w:keepLines/>
        <w:spacing w:after="0"/>
        <w:jc w:val="center"/>
        <w:outlineLvl w:val="1"/>
        <w:rPr>
          <w:rFonts w:ascii="Arial" w:eastAsia="Calibri" w:hAnsi="Arial" w:cs="Arial"/>
          <w:b/>
          <w:color w:val="000000"/>
        </w:rPr>
      </w:pPr>
      <w:r w:rsidRPr="00C475FF">
        <w:rPr>
          <w:rFonts w:ascii="Arial" w:eastAsia="Calibri" w:hAnsi="Arial" w:cs="Arial"/>
          <w:b/>
          <w:color w:val="000000"/>
        </w:rPr>
        <w:t>REGULAMIN KONKURSU</w:t>
      </w:r>
    </w:p>
    <w:p w14:paraId="7520DE4B" w14:textId="77777777" w:rsidR="00C746F6" w:rsidRPr="00C475FF" w:rsidRDefault="00C746F6" w:rsidP="00C746F6">
      <w:pPr>
        <w:spacing w:after="0"/>
        <w:rPr>
          <w:rFonts w:ascii="Arial" w:eastAsia="Calibri" w:hAnsi="Arial" w:cs="Arial"/>
          <w:color w:val="000000"/>
        </w:rPr>
      </w:pPr>
    </w:p>
    <w:p w14:paraId="08FCCDCC" w14:textId="77777777" w:rsidR="00C746F6" w:rsidRPr="00C475FF" w:rsidRDefault="00C746F6" w:rsidP="00C746F6">
      <w:pPr>
        <w:spacing w:after="0"/>
        <w:ind w:left="539" w:hanging="539"/>
        <w:jc w:val="center"/>
        <w:rPr>
          <w:rFonts w:ascii="Arial" w:eastAsia="Calibri" w:hAnsi="Arial" w:cs="Arial"/>
          <w:b/>
          <w:color w:val="000000"/>
        </w:rPr>
      </w:pPr>
    </w:p>
    <w:p w14:paraId="656FC9F9" w14:textId="77777777" w:rsidR="00C746F6" w:rsidRPr="00C475FF" w:rsidRDefault="00C746F6" w:rsidP="00C746F6">
      <w:pPr>
        <w:spacing w:after="0"/>
        <w:ind w:left="539" w:hanging="539"/>
        <w:jc w:val="center"/>
        <w:rPr>
          <w:rFonts w:ascii="Arial" w:eastAsia="Calibri" w:hAnsi="Arial" w:cs="Arial"/>
          <w:b/>
          <w:color w:val="000000"/>
        </w:rPr>
      </w:pPr>
      <w:r w:rsidRPr="00C475FF">
        <w:rPr>
          <w:rFonts w:ascii="Arial" w:eastAsia="Calibri" w:hAnsi="Arial" w:cs="Arial"/>
          <w:b/>
          <w:color w:val="000000"/>
        </w:rPr>
        <w:t>Rozdział I</w:t>
      </w:r>
    </w:p>
    <w:p w14:paraId="0CA43E83" w14:textId="77777777" w:rsidR="00C746F6" w:rsidRDefault="00C746F6" w:rsidP="00C746F6">
      <w:pPr>
        <w:spacing w:after="0"/>
        <w:ind w:left="539" w:hanging="539"/>
        <w:jc w:val="center"/>
        <w:rPr>
          <w:rFonts w:ascii="Arial" w:eastAsia="Calibri" w:hAnsi="Arial" w:cs="Arial"/>
          <w:b/>
          <w:color w:val="000000"/>
        </w:rPr>
      </w:pPr>
      <w:r w:rsidRPr="00C475FF">
        <w:rPr>
          <w:rFonts w:ascii="Arial" w:eastAsia="Calibri" w:hAnsi="Arial" w:cs="Arial"/>
          <w:b/>
          <w:color w:val="000000"/>
        </w:rPr>
        <w:t>RODZAJE, ZAKRES I FORMY REALIZACJI ZADANIA</w:t>
      </w:r>
    </w:p>
    <w:p w14:paraId="42B5C0B7" w14:textId="77777777" w:rsidR="00FE6B18" w:rsidRPr="00C475FF" w:rsidRDefault="00FE6B18" w:rsidP="00C746F6">
      <w:pPr>
        <w:spacing w:after="0"/>
        <w:ind w:left="539" w:hanging="539"/>
        <w:jc w:val="center"/>
        <w:rPr>
          <w:rFonts w:ascii="Arial" w:eastAsia="Calibri" w:hAnsi="Arial" w:cs="Arial"/>
          <w:b/>
          <w:color w:val="000000"/>
        </w:rPr>
      </w:pPr>
    </w:p>
    <w:p w14:paraId="13FECE08" w14:textId="332E508F" w:rsidR="00C746F6" w:rsidRPr="00C475FF" w:rsidRDefault="00C746F6" w:rsidP="0059149B">
      <w:pPr>
        <w:numPr>
          <w:ilvl w:val="0"/>
          <w:numId w:val="1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Arial Unicode MS" w:hAnsi="Arial" w:cs="Arial"/>
          <w:color w:val="000000"/>
        </w:rPr>
        <w:t>Otwarty k</w:t>
      </w:r>
      <w:r w:rsidRPr="00C475FF">
        <w:rPr>
          <w:rFonts w:ascii="Arial" w:eastAsia="Arial Unicode MS" w:hAnsi="Arial" w:cs="Arial"/>
          <w:snapToGrid w:val="0"/>
          <w:color w:val="000000"/>
        </w:rPr>
        <w:t xml:space="preserve">onkurs ofert </w:t>
      </w:r>
      <w:r w:rsidRPr="00C475FF">
        <w:rPr>
          <w:rFonts w:ascii="Arial" w:eastAsia="Arial Unicode MS" w:hAnsi="Arial" w:cs="Arial"/>
          <w:color w:val="000000"/>
        </w:rPr>
        <w:t>na realizację zadań publicznych Województwa Małopolskiego w obszarze ekologii i ochrony d</w:t>
      </w:r>
      <w:r w:rsidR="002C4C23" w:rsidRPr="00C475FF">
        <w:rPr>
          <w:rFonts w:ascii="Arial" w:eastAsia="Arial Unicode MS" w:hAnsi="Arial" w:cs="Arial"/>
          <w:color w:val="000000"/>
        </w:rPr>
        <w:t xml:space="preserve">ziedzictwa przyrodniczego w </w:t>
      </w:r>
      <w:r w:rsidR="006B48B4" w:rsidRPr="00C475FF">
        <w:rPr>
          <w:rFonts w:ascii="Arial" w:eastAsia="Arial Unicode MS" w:hAnsi="Arial" w:cs="Arial"/>
          <w:color w:val="000000"/>
        </w:rPr>
        <w:t>202</w:t>
      </w:r>
      <w:r w:rsidR="00F71F01">
        <w:rPr>
          <w:rFonts w:ascii="Arial" w:eastAsia="Arial Unicode MS" w:hAnsi="Arial" w:cs="Arial"/>
          <w:color w:val="000000"/>
        </w:rPr>
        <w:t xml:space="preserve">3 </w:t>
      </w:r>
      <w:r w:rsidRPr="00C475FF">
        <w:rPr>
          <w:rFonts w:ascii="Arial" w:eastAsia="Arial Unicode MS" w:hAnsi="Arial" w:cs="Arial"/>
          <w:color w:val="000000"/>
        </w:rPr>
        <w:t>roku pn. „</w:t>
      </w:r>
      <w:proofErr w:type="spellStart"/>
      <w:r w:rsidRPr="00C475FF">
        <w:rPr>
          <w:rFonts w:ascii="Arial" w:eastAsia="Arial Unicode MS" w:hAnsi="Arial" w:cs="Arial"/>
          <w:color w:val="000000"/>
        </w:rPr>
        <w:t>EkoMałopolska</w:t>
      </w:r>
      <w:proofErr w:type="spellEnd"/>
      <w:r w:rsidRPr="00C475FF">
        <w:rPr>
          <w:rFonts w:ascii="Arial" w:eastAsia="Arial Unicode MS" w:hAnsi="Arial" w:cs="Arial"/>
          <w:color w:val="000000"/>
        </w:rPr>
        <w:t xml:space="preserve">” </w:t>
      </w:r>
      <w:r w:rsidR="00AE3F5F">
        <w:rPr>
          <w:rFonts w:ascii="Arial" w:eastAsia="Arial" w:hAnsi="Arial" w:cs="Arial"/>
          <w:color w:val="000000"/>
        </w:rPr>
        <w:t xml:space="preserve">(zwany dalej „konkursem”), ogłoszony jest na podstawie </w:t>
      </w:r>
      <w:r w:rsidR="00AE3F5F">
        <w:rPr>
          <w:rFonts w:ascii="Arial" w:eastAsia="Arial" w:hAnsi="Arial" w:cs="Arial"/>
          <w:i/>
          <w:color w:val="000000"/>
        </w:rPr>
        <w:t xml:space="preserve">ustawy z dnia 24 kwietnia 2003 r. </w:t>
      </w:r>
      <w:r w:rsidR="00234B0B">
        <w:rPr>
          <w:rFonts w:ascii="Arial" w:eastAsia="Arial" w:hAnsi="Arial" w:cs="Arial"/>
          <w:i/>
          <w:color w:val="000000"/>
        </w:rPr>
        <w:br/>
      </w:r>
      <w:r w:rsidR="00AE3F5F">
        <w:rPr>
          <w:rFonts w:ascii="Arial" w:eastAsia="Arial" w:hAnsi="Arial" w:cs="Arial"/>
          <w:i/>
          <w:color w:val="000000"/>
        </w:rPr>
        <w:t>o działalności pożytku publicznego i o wolontariacie</w:t>
      </w:r>
      <w:r w:rsidR="00234B0B">
        <w:rPr>
          <w:rFonts w:ascii="Arial" w:eastAsia="Arial" w:hAnsi="Arial" w:cs="Arial"/>
          <w:i/>
          <w:color w:val="000000"/>
        </w:rPr>
        <w:t xml:space="preserve"> </w:t>
      </w:r>
      <w:r w:rsidR="00234B0B" w:rsidRPr="0046310B">
        <w:rPr>
          <w:rFonts w:ascii="Arial" w:eastAsia="Times New Roman" w:hAnsi="Arial" w:cs="Arial"/>
          <w:color w:val="000000" w:themeColor="text1"/>
          <w:lang w:eastAsia="pl-PL"/>
        </w:rPr>
        <w:t xml:space="preserve">(zwanej dalej </w:t>
      </w:r>
      <w:proofErr w:type="spellStart"/>
      <w:r w:rsidR="00234B0B" w:rsidRPr="0046310B">
        <w:rPr>
          <w:rFonts w:ascii="Arial" w:eastAsia="Times New Roman" w:hAnsi="Arial" w:cs="Arial"/>
          <w:color w:val="000000" w:themeColor="text1"/>
          <w:lang w:eastAsia="pl-PL"/>
        </w:rPr>
        <w:t>UoDPPioW</w:t>
      </w:r>
      <w:proofErr w:type="spellEnd"/>
      <w:r w:rsidR="00234B0B" w:rsidRPr="0046310B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t> </w:t>
      </w:r>
      <w:r w:rsidR="00234B0B" w:rsidRPr="0046310B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234B0B" w:rsidRPr="0046310B">
        <w:rPr>
          <w:rStyle w:val="Odwoanieprzypisudolnego"/>
          <w:rFonts w:ascii="Arial" w:eastAsia="Times New Roman" w:hAnsi="Arial" w:cs="Arial"/>
          <w:color w:val="000000" w:themeColor="text1"/>
          <w:lang w:eastAsia="pl-PL"/>
        </w:rPr>
        <w:footnoteReference w:id="1"/>
      </w:r>
      <w:r w:rsidR="00234B0B">
        <w:rPr>
          <w:rFonts w:ascii="Arial" w:eastAsia="Arial" w:hAnsi="Arial" w:cs="Arial"/>
          <w:i/>
          <w:color w:val="000000"/>
        </w:rPr>
        <w:t>.</w:t>
      </w:r>
      <w:r w:rsidR="00AE3F5F" w:rsidRPr="00C475FF" w:rsidDel="00AE3F5F">
        <w:rPr>
          <w:rFonts w:ascii="Arial" w:eastAsia="Arial Unicode MS" w:hAnsi="Arial" w:cs="Arial"/>
        </w:rPr>
        <w:t xml:space="preserve"> </w:t>
      </w:r>
    </w:p>
    <w:p w14:paraId="3132C35A" w14:textId="71262B90" w:rsidR="00C746F6" w:rsidRPr="0059149B" w:rsidRDefault="00AA235D" w:rsidP="006667C2">
      <w:pPr>
        <w:pStyle w:val="Akapitzlist"/>
        <w:numPr>
          <w:ilvl w:val="0"/>
          <w:numId w:val="1"/>
        </w:numPr>
        <w:tabs>
          <w:tab w:val="left" w:pos="0"/>
        </w:tabs>
        <w:ind w:left="0" w:hanging="284"/>
        <w:contextualSpacing w:val="0"/>
        <w:rPr>
          <w:rFonts w:ascii="Arial" w:eastAsia="Arial Unicode MS" w:hAnsi="Arial" w:cs="Arial"/>
          <w:b/>
          <w:bCs/>
          <w:color w:val="000000"/>
        </w:rPr>
      </w:pPr>
      <w:r w:rsidRPr="00AA235D">
        <w:rPr>
          <w:rFonts w:ascii="Arial" w:eastAsia="Arial Unicode MS" w:hAnsi="Arial" w:cs="Arial"/>
          <w:b/>
          <w:bCs/>
          <w:color w:val="000000"/>
        </w:rPr>
        <w:t>Zlecenie w/w zadań odbywać się będzie w formie wsparcia lub powierzenia realizacji tych zadań wraz z udzieleniem dotacji na dofinansowanie lub sfinansowanie ich realizacji.</w:t>
      </w:r>
    </w:p>
    <w:p w14:paraId="037D2140" w14:textId="12D53B05" w:rsidR="00C746F6" w:rsidRPr="00C475FF" w:rsidRDefault="00C746F6" w:rsidP="0059149B">
      <w:pPr>
        <w:numPr>
          <w:ilvl w:val="0"/>
          <w:numId w:val="1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="Arial Unicode MS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>Konkurs ma na celu wyłonienie ofert i zlecenie podmiotom prowadzącym działalność pożytku publicznego realizację zadań publicznych Województwa Małopolskiego w dziedzinie ekologii i ochrony dziedzictwa przyrodniczego, odpowiadających celom</w:t>
      </w:r>
      <w:r w:rsidR="002C4C23" w:rsidRPr="00C475FF">
        <w:rPr>
          <w:rFonts w:ascii="Arial" w:eastAsia="Calibri" w:hAnsi="Arial" w:cs="Arial"/>
          <w:color w:val="000000"/>
        </w:rPr>
        <w:t xml:space="preserve"> </w:t>
      </w:r>
      <w:r w:rsidR="002C4C23" w:rsidRPr="00C475FF">
        <w:rPr>
          <w:rFonts w:ascii="Arial" w:eastAsia="Calibri" w:hAnsi="Arial" w:cs="Arial"/>
        </w:rPr>
        <w:t>„Programu współpracy Województwa Małopolskiego z organizacjami pozarządowymi i innymi podmiotami prowadzącymi działalność pożytku publicznego na rok 202</w:t>
      </w:r>
      <w:r w:rsidR="00F71F01">
        <w:rPr>
          <w:rFonts w:ascii="Arial" w:eastAsia="Calibri" w:hAnsi="Arial" w:cs="Arial"/>
        </w:rPr>
        <w:t>3</w:t>
      </w:r>
      <w:r w:rsidR="002C4C23" w:rsidRPr="00C475FF">
        <w:rPr>
          <w:rFonts w:ascii="Arial" w:eastAsia="Calibri" w:hAnsi="Arial" w:cs="Arial"/>
        </w:rPr>
        <w:t>.</w:t>
      </w:r>
    </w:p>
    <w:p w14:paraId="727147A6" w14:textId="2B2D1B2E" w:rsidR="00C746F6" w:rsidRPr="00C475FF" w:rsidRDefault="00AF0A1F" w:rsidP="0059149B">
      <w:pPr>
        <w:numPr>
          <w:ilvl w:val="0"/>
          <w:numId w:val="1"/>
        </w:numPr>
        <w:tabs>
          <w:tab w:val="left" w:pos="0"/>
          <w:tab w:val="num" w:pos="1983"/>
        </w:tabs>
        <w:spacing w:line="276" w:lineRule="auto"/>
        <w:ind w:left="0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</w:rPr>
        <w:t xml:space="preserve">Określony w konkursie zakres działań pozostaje w zgodności </w:t>
      </w:r>
      <w:r w:rsidRPr="00C475FF">
        <w:rPr>
          <w:rFonts w:ascii="Arial" w:eastAsia="Arial Unicode MS" w:hAnsi="Arial" w:cs="Arial"/>
          <w:color w:val="000000"/>
        </w:rPr>
        <w:t xml:space="preserve">ze </w:t>
      </w:r>
      <w:r w:rsidRPr="00C475FF">
        <w:rPr>
          <w:rFonts w:ascii="Arial" w:eastAsia="Calibri" w:hAnsi="Arial" w:cs="Arial"/>
          <w:color w:val="000000"/>
        </w:rPr>
        <w:t>Strategią</w:t>
      </w:r>
      <w:r w:rsidR="00C746F6" w:rsidRPr="00C475FF">
        <w:rPr>
          <w:rFonts w:ascii="Arial" w:eastAsia="Calibri" w:hAnsi="Arial" w:cs="Arial"/>
          <w:color w:val="000000"/>
        </w:rPr>
        <w:t xml:space="preserve"> Rozwoju Województwa</w:t>
      </w:r>
      <w:r w:rsidRPr="00C475FF">
        <w:rPr>
          <w:rFonts w:ascii="Arial" w:eastAsia="Calibri" w:hAnsi="Arial" w:cs="Arial"/>
          <w:color w:val="000000"/>
        </w:rPr>
        <w:t xml:space="preserve"> </w:t>
      </w:r>
      <w:r w:rsidRPr="00C475FF">
        <w:rPr>
          <w:rFonts w:ascii="Arial" w:eastAsia="Calibri" w:hAnsi="Arial" w:cs="Arial"/>
        </w:rPr>
        <w:t>„Małopolska 2030”: Obszar III – Klimat i środowisko, Kierunek polityki rozwoju III.4 – Edukacja Ekologiczna.</w:t>
      </w:r>
    </w:p>
    <w:p w14:paraId="0A39C61A" w14:textId="60621E15" w:rsidR="008D75D3" w:rsidRPr="005351CF" w:rsidRDefault="00C746F6" w:rsidP="0059149B">
      <w:pPr>
        <w:numPr>
          <w:ilvl w:val="0"/>
          <w:numId w:val="1"/>
        </w:numPr>
        <w:tabs>
          <w:tab w:val="left" w:pos="0"/>
          <w:tab w:val="num" w:pos="1983"/>
        </w:tabs>
        <w:spacing w:after="120" w:line="276" w:lineRule="auto"/>
        <w:ind w:left="0" w:hanging="284"/>
        <w:jc w:val="both"/>
        <w:rPr>
          <w:rFonts w:ascii="Arial" w:eastAsia="Arial Unicode MS" w:hAnsi="Arial" w:cs="Arial"/>
          <w:color w:val="000000"/>
        </w:rPr>
      </w:pPr>
      <w:r w:rsidRPr="00C475FF">
        <w:rPr>
          <w:rFonts w:ascii="Arial" w:eastAsia="Arial Unicode MS" w:hAnsi="Arial" w:cs="Arial"/>
          <w:color w:val="000000"/>
        </w:rPr>
        <w:t xml:space="preserve">W </w:t>
      </w:r>
      <w:r w:rsidRPr="00C475FF">
        <w:rPr>
          <w:rFonts w:ascii="Arial" w:eastAsia="Calibri" w:hAnsi="Arial" w:cs="Arial"/>
        </w:rPr>
        <w:t>ramach konkursu przewiduje się dofinansowanie następujących zadań:</w:t>
      </w:r>
    </w:p>
    <w:p w14:paraId="657181F9" w14:textId="5984D3D8" w:rsidR="008D75D3" w:rsidRPr="0059149B" w:rsidRDefault="008D75D3" w:rsidP="008D75D3">
      <w:pPr>
        <w:spacing w:after="0"/>
        <w:jc w:val="both"/>
        <w:rPr>
          <w:rFonts w:ascii="Arial" w:eastAsia="Calibri" w:hAnsi="Arial" w:cs="Arial"/>
          <w:b/>
          <w:color w:val="2E74B5" w:themeColor="accent1" w:themeShade="BF"/>
        </w:rPr>
      </w:pPr>
      <w:r w:rsidRPr="0059149B">
        <w:rPr>
          <w:rFonts w:ascii="Arial" w:eastAsia="Calibri" w:hAnsi="Arial" w:cs="Arial"/>
          <w:b/>
          <w:color w:val="2E74B5" w:themeColor="accent1" w:themeShade="BF"/>
        </w:rPr>
        <w:t>Priorytet 1. Organizacja wydarzeń, imprez,</w:t>
      </w:r>
      <w:r w:rsidR="00814B62" w:rsidRPr="0059149B">
        <w:rPr>
          <w:rFonts w:ascii="Arial" w:eastAsia="Calibri" w:hAnsi="Arial" w:cs="Arial"/>
          <w:b/>
          <w:color w:val="2E74B5" w:themeColor="accent1" w:themeShade="BF"/>
        </w:rPr>
        <w:t xml:space="preserve"> warsztatów</w:t>
      </w:r>
      <w:r w:rsidR="00DA0457" w:rsidRPr="0059149B">
        <w:rPr>
          <w:rFonts w:ascii="Arial" w:eastAsia="Calibri" w:hAnsi="Arial" w:cs="Arial"/>
          <w:b/>
          <w:color w:val="2E74B5" w:themeColor="accent1" w:themeShade="BF"/>
        </w:rPr>
        <w:t xml:space="preserve"> </w:t>
      </w:r>
      <w:r w:rsidRPr="0059149B">
        <w:rPr>
          <w:rFonts w:ascii="Arial" w:eastAsia="Calibri" w:hAnsi="Arial" w:cs="Arial"/>
          <w:b/>
          <w:color w:val="2E74B5" w:themeColor="accent1" w:themeShade="BF"/>
        </w:rPr>
        <w:t>z zakresu edukacji ekologicznej</w:t>
      </w:r>
      <w:r w:rsidR="00E82D16" w:rsidRPr="00E82D16">
        <w:rPr>
          <w:rFonts w:ascii="Arial" w:eastAsia="Arial" w:hAnsi="Arial" w:cs="Arial"/>
          <w:b/>
          <w:color w:val="2E75B5"/>
        </w:rPr>
        <w:t xml:space="preserve"> </w:t>
      </w:r>
      <w:r w:rsidR="00E82D16" w:rsidRPr="004A4B5C">
        <w:rPr>
          <w:rFonts w:ascii="Arial" w:eastAsia="Calibri" w:hAnsi="Arial" w:cs="Arial"/>
          <w:b/>
          <w:color w:val="2E74B5" w:themeColor="accent1" w:themeShade="BF"/>
        </w:rPr>
        <w:t>w formie stacjonarnej</w:t>
      </w:r>
      <w:r w:rsidRPr="0059149B">
        <w:rPr>
          <w:rFonts w:ascii="Arial" w:eastAsia="Calibri" w:hAnsi="Arial" w:cs="Arial"/>
          <w:b/>
          <w:color w:val="2E74B5" w:themeColor="accent1" w:themeShade="BF"/>
        </w:rPr>
        <w:t xml:space="preserve">, związanych z tematyką zapobiegania powstawaniu odpadów </w:t>
      </w:r>
    </w:p>
    <w:p w14:paraId="4E9425F1" w14:textId="77777777" w:rsidR="008D75D3" w:rsidRPr="00C475FF" w:rsidRDefault="008D75D3" w:rsidP="008D75D3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 w:rsidRPr="00C475FF">
        <w:rPr>
          <w:rFonts w:ascii="Arial" w:eastAsia="Calibri" w:hAnsi="Arial" w:cs="Arial"/>
          <w:b/>
          <w:color w:val="000000"/>
          <w:u w:val="single"/>
        </w:rPr>
        <w:t>Cel priorytetu:</w:t>
      </w:r>
    </w:p>
    <w:p w14:paraId="24806B64" w14:textId="3E3B2A38" w:rsidR="008D75D3" w:rsidRPr="00C475FF" w:rsidRDefault="008D75D3" w:rsidP="00277F8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>Budowanie i kreowanie świadomości ekologicznej oraz kształtowanie prawidłowej postawy ekologicznej,</w:t>
      </w:r>
    </w:p>
    <w:p w14:paraId="6DA490D3" w14:textId="77777777" w:rsidR="008D75D3" w:rsidRPr="00C475FF" w:rsidRDefault="008D75D3" w:rsidP="008D75D3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  <w:iCs/>
        </w:rPr>
        <w:t>Propagowanie idei Gospodarki o Obiegu Zamkniętym, oraz Zapobiegania Powstawaniu Odpadów,</w:t>
      </w:r>
    </w:p>
    <w:p w14:paraId="5D54E304" w14:textId="77777777" w:rsidR="008D75D3" w:rsidRPr="00C475FF" w:rsidRDefault="008D75D3" w:rsidP="008D75D3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>Promocja idei Zrównoważonego Rozwoju,</w:t>
      </w:r>
    </w:p>
    <w:p w14:paraId="1C95EDBE" w14:textId="77777777" w:rsidR="008D75D3" w:rsidRPr="00C475FF" w:rsidRDefault="008D75D3" w:rsidP="008D75D3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lastRenderedPageBreak/>
        <w:t>Racjonalne użytkowanie zasobów naturalnych Ziemi,</w:t>
      </w:r>
    </w:p>
    <w:p w14:paraId="3ECE4AF8" w14:textId="3D049A91" w:rsidR="008D75D3" w:rsidRPr="00C475FF" w:rsidRDefault="008D75D3" w:rsidP="008D75D3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 xml:space="preserve">Selektywna </w:t>
      </w:r>
      <w:r w:rsidR="005679BD" w:rsidRPr="00C475FF">
        <w:rPr>
          <w:rFonts w:ascii="Arial" w:eastAsia="Calibri" w:hAnsi="Arial" w:cs="Arial"/>
        </w:rPr>
        <w:t>zbiórka/</w:t>
      </w:r>
      <w:r w:rsidR="00AA037C" w:rsidRPr="00C475FF">
        <w:rPr>
          <w:rFonts w:ascii="Arial" w:eastAsia="Calibri" w:hAnsi="Arial" w:cs="Arial"/>
        </w:rPr>
        <w:t>s</w:t>
      </w:r>
      <w:r w:rsidR="005679BD" w:rsidRPr="00C475FF">
        <w:rPr>
          <w:rFonts w:ascii="Arial" w:eastAsia="Calibri" w:hAnsi="Arial" w:cs="Arial"/>
        </w:rPr>
        <w:t xml:space="preserve">egregacja </w:t>
      </w:r>
      <w:r w:rsidRPr="00C475FF">
        <w:rPr>
          <w:rFonts w:ascii="Arial" w:eastAsia="Calibri" w:hAnsi="Arial" w:cs="Arial"/>
        </w:rPr>
        <w:t xml:space="preserve">i przetwarzanie odpadów, </w:t>
      </w:r>
    </w:p>
    <w:p w14:paraId="0B1EE7BC" w14:textId="7E57D828" w:rsidR="008D75D3" w:rsidRPr="00C475FF" w:rsidRDefault="008D75D3" w:rsidP="008D75D3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>Edukacja i propagowanie idei Zero Waste</w:t>
      </w:r>
    </w:p>
    <w:p w14:paraId="10B9624F" w14:textId="53CC06A8" w:rsidR="006660F2" w:rsidRPr="00C475FF" w:rsidRDefault="008D75D3" w:rsidP="0059149B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 xml:space="preserve">Promocja działalności banków żywności </w:t>
      </w:r>
    </w:p>
    <w:p w14:paraId="49575A7E" w14:textId="5C087320" w:rsidR="007622CE" w:rsidRPr="0059149B" w:rsidRDefault="007622CE" w:rsidP="007622CE">
      <w:pPr>
        <w:autoSpaceDE w:val="0"/>
        <w:autoSpaceDN w:val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59149B">
        <w:rPr>
          <w:rFonts w:ascii="Arial" w:hAnsi="Arial" w:cs="Arial"/>
          <w:b/>
          <w:bCs/>
          <w:color w:val="2E74B5" w:themeColor="accent1" w:themeShade="BF"/>
        </w:rPr>
        <w:t>Priorytet 2.</w:t>
      </w:r>
      <w:r w:rsidRPr="0059149B">
        <w:rPr>
          <w:rFonts w:ascii="Arial" w:hAnsi="Arial" w:cs="Arial"/>
          <w:color w:val="2E74B5" w:themeColor="accent1" w:themeShade="BF"/>
        </w:rPr>
        <w:t xml:space="preserve"> </w:t>
      </w:r>
      <w:r w:rsidRPr="0059149B">
        <w:rPr>
          <w:rFonts w:ascii="Arial" w:hAnsi="Arial" w:cs="Arial"/>
          <w:b/>
          <w:bCs/>
          <w:color w:val="2E74B5" w:themeColor="accent1" w:themeShade="BF"/>
        </w:rPr>
        <w:t xml:space="preserve">Organizacja </w:t>
      </w:r>
      <w:r w:rsidR="00DA0457" w:rsidRPr="0059149B">
        <w:rPr>
          <w:rFonts w:ascii="Arial" w:hAnsi="Arial" w:cs="Arial"/>
          <w:b/>
          <w:bCs/>
          <w:color w:val="2E74B5" w:themeColor="accent1" w:themeShade="BF"/>
        </w:rPr>
        <w:t>wydarzeń, imprez, warsztatów</w:t>
      </w:r>
      <w:r w:rsidR="004B6C3A" w:rsidRPr="004B6C3A">
        <w:rPr>
          <w:rFonts w:ascii="Arial" w:eastAsia="Arial" w:hAnsi="Arial" w:cs="Arial"/>
          <w:b/>
          <w:color w:val="2E75B5"/>
        </w:rPr>
        <w:t xml:space="preserve"> </w:t>
      </w:r>
      <w:r w:rsidR="004B6C3A" w:rsidRPr="006B48B4">
        <w:rPr>
          <w:rFonts w:ascii="Arial" w:eastAsia="Arial" w:hAnsi="Arial" w:cs="Arial"/>
          <w:b/>
          <w:color w:val="2E75B5"/>
        </w:rPr>
        <w:t xml:space="preserve">w formie stacjonarnej </w:t>
      </w:r>
      <w:r w:rsidRPr="0059149B">
        <w:rPr>
          <w:rFonts w:ascii="Arial" w:hAnsi="Arial" w:cs="Arial"/>
          <w:b/>
          <w:bCs/>
          <w:color w:val="2E74B5" w:themeColor="accent1" w:themeShade="BF"/>
        </w:rPr>
        <w:t xml:space="preserve">z zakresu edukacji ekologicznej związanych z tematyką ochrony powietrza </w:t>
      </w:r>
    </w:p>
    <w:p w14:paraId="37377302" w14:textId="77777777" w:rsidR="007622CE" w:rsidRPr="00C475FF" w:rsidRDefault="007622CE" w:rsidP="007622CE">
      <w:pPr>
        <w:autoSpaceDE w:val="0"/>
        <w:autoSpaceDN w:val="0"/>
        <w:jc w:val="both"/>
        <w:rPr>
          <w:rFonts w:ascii="Arial" w:hAnsi="Arial" w:cs="Arial"/>
          <w:b/>
          <w:bCs/>
          <w:u w:val="single"/>
        </w:rPr>
      </w:pPr>
      <w:r w:rsidRPr="00C475FF">
        <w:rPr>
          <w:rFonts w:ascii="Arial" w:hAnsi="Arial" w:cs="Arial"/>
          <w:b/>
          <w:bCs/>
          <w:u w:val="single"/>
        </w:rPr>
        <w:t>Cel priorytetu:</w:t>
      </w:r>
    </w:p>
    <w:p w14:paraId="6543E865" w14:textId="24686B6E" w:rsidR="007622CE" w:rsidRPr="00C475FF" w:rsidRDefault="007622CE" w:rsidP="00277F80">
      <w:pPr>
        <w:pStyle w:val="Akapitzlist"/>
        <w:numPr>
          <w:ilvl w:val="0"/>
          <w:numId w:val="39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 xml:space="preserve">Edukacja z zakresu konsekwencji zdrowotnych związanych z ekspozycją na wysokie stężenia zanieczyszczeń  powietrza, </w:t>
      </w:r>
    </w:p>
    <w:p w14:paraId="79374E45" w14:textId="371663DA" w:rsidR="007622CE" w:rsidRPr="00C475FF" w:rsidRDefault="007622CE" w:rsidP="00277F80">
      <w:pPr>
        <w:pStyle w:val="Akapitzlist"/>
        <w:numPr>
          <w:ilvl w:val="0"/>
          <w:numId w:val="39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>Edukacja z zakresu emisji zanieczyszczeń ze źródeł grzewczych oraz wsparcia instrumentów finansowych do ich wymiany,</w:t>
      </w:r>
    </w:p>
    <w:p w14:paraId="190B8972" w14:textId="77A63049" w:rsidR="007622CE" w:rsidRPr="00C475FF" w:rsidRDefault="00D776D6" w:rsidP="00446B70">
      <w:pPr>
        <w:numPr>
          <w:ilvl w:val="0"/>
          <w:numId w:val="39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>Edukacja w zakresie instalacji Odnawialnych Źródeł Energii</w:t>
      </w:r>
      <w:r w:rsidR="007622CE" w:rsidRPr="00C475FF">
        <w:rPr>
          <w:rFonts w:ascii="Arial" w:hAnsi="Arial" w:cs="Arial"/>
        </w:rPr>
        <w:t xml:space="preserve"> </w:t>
      </w:r>
    </w:p>
    <w:p w14:paraId="6AA48C9D" w14:textId="5AEA68EC" w:rsidR="007622CE" w:rsidRPr="00C475FF" w:rsidRDefault="007622CE" w:rsidP="00446B70">
      <w:pPr>
        <w:numPr>
          <w:ilvl w:val="0"/>
          <w:numId w:val="39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>Aktualizacja wiedzy w zakresie stanu jakości powietrza</w:t>
      </w:r>
    </w:p>
    <w:p w14:paraId="45B357B3" w14:textId="6DC8003F" w:rsidR="007622CE" w:rsidRPr="00C475FF" w:rsidRDefault="007622CE" w:rsidP="00446B70">
      <w:pPr>
        <w:numPr>
          <w:ilvl w:val="0"/>
          <w:numId w:val="39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 xml:space="preserve">Propagowanie wiedzy na temat wpływu zanieczyszczenia powietrza na środowisko, zdrowie i gospodarkę  </w:t>
      </w:r>
    </w:p>
    <w:p w14:paraId="4C743F70" w14:textId="1575BED9" w:rsidR="005351CF" w:rsidRDefault="007622CE" w:rsidP="00DB0B34">
      <w:pPr>
        <w:pStyle w:val="Akapitzlist"/>
        <w:numPr>
          <w:ilvl w:val="0"/>
          <w:numId w:val="39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>Promowanie działań ograniczających zanieczyszczenie powietrza,</w:t>
      </w:r>
    </w:p>
    <w:p w14:paraId="4090BB72" w14:textId="77777777" w:rsidR="00DB0B34" w:rsidRDefault="00DB0B34" w:rsidP="00DB0B34">
      <w:pPr>
        <w:pStyle w:val="Akapitzlist"/>
        <w:autoSpaceDE w:val="0"/>
        <w:autoSpaceDN w:val="0"/>
        <w:spacing w:after="0" w:line="276" w:lineRule="auto"/>
        <w:ind w:left="284"/>
        <w:jc w:val="both"/>
        <w:rPr>
          <w:rFonts w:ascii="Arial" w:hAnsi="Arial" w:cs="Arial"/>
        </w:rPr>
      </w:pPr>
    </w:p>
    <w:p w14:paraId="67339A0C" w14:textId="1945E3B8" w:rsidR="006667C2" w:rsidRPr="00DF1EAB" w:rsidRDefault="006667C2" w:rsidP="006667C2">
      <w:pPr>
        <w:spacing w:line="240" w:lineRule="auto"/>
        <w:jc w:val="both"/>
        <w:rPr>
          <w:rFonts w:ascii="Arial" w:eastAsia="Arial" w:hAnsi="Arial" w:cs="Arial"/>
          <w:b/>
        </w:rPr>
      </w:pPr>
      <w:r w:rsidRPr="00DF1EAB">
        <w:rPr>
          <w:rFonts w:ascii="Arial" w:eastAsia="Arial" w:hAnsi="Arial" w:cs="Arial"/>
          <w:b/>
        </w:rPr>
        <w:t xml:space="preserve">Priorytet </w:t>
      </w:r>
      <w:r>
        <w:rPr>
          <w:rFonts w:ascii="Arial" w:eastAsia="Arial" w:hAnsi="Arial" w:cs="Arial"/>
          <w:b/>
        </w:rPr>
        <w:t xml:space="preserve">1 i 2 </w:t>
      </w:r>
      <w:r w:rsidRPr="00DF1EAB">
        <w:rPr>
          <w:rFonts w:ascii="Arial" w:eastAsia="Arial" w:hAnsi="Arial" w:cs="Arial"/>
          <w:b/>
        </w:rPr>
        <w:t>realizo</w:t>
      </w:r>
      <w:r>
        <w:rPr>
          <w:rFonts w:ascii="Arial" w:eastAsia="Arial" w:hAnsi="Arial" w:cs="Arial"/>
          <w:b/>
        </w:rPr>
        <w:t>wane będą w formie wsparcia</w:t>
      </w:r>
      <w:r w:rsidRPr="00DF1EAB">
        <w:rPr>
          <w:rFonts w:ascii="Arial" w:eastAsia="Arial" w:hAnsi="Arial" w:cs="Arial"/>
          <w:b/>
        </w:rPr>
        <w:t>. Przewiduje się wybór więcej niż jedn</w:t>
      </w:r>
      <w:r>
        <w:rPr>
          <w:rFonts w:ascii="Arial" w:eastAsia="Arial" w:hAnsi="Arial" w:cs="Arial"/>
          <w:b/>
        </w:rPr>
        <w:t>ej oferty. W ramach Priorytetu 1 i 2</w:t>
      </w:r>
      <w:r w:rsidRPr="00DF1EAB">
        <w:rPr>
          <w:rFonts w:ascii="Arial" w:eastAsia="Arial" w:hAnsi="Arial" w:cs="Arial"/>
          <w:b/>
        </w:rPr>
        <w:t xml:space="preserve"> przewiduję się sfinansow</w:t>
      </w:r>
      <w:r>
        <w:rPr>
          <w:rFonts w:ascii="Arial" w:eastAsia="Arial" w:hAnsi="Arial" w:cs="Arial"/>
          <w:b/>
        </w:rPr>
        <w:t>anie ofert na łączn</w:t>
      </w:r>
      <w:r w:rsidR="00E82D16">
        <w:rPr>
          <w:rFonts w:ascii="Arial" w:eastAsia="Arial" w:hAnsi="Arial" w:cs="Arial"/>
          <w:b/>
        </w:rPr>
        <w:t>ą</w:t>
      </w:r>
      <w:r>
        <w:rPr>
          <w:rFonts w:ascii="Arial" w:eastAsia="Arial" w:hAnsi="Arial" w:cs="Arial"/>
          <w:b/>
        </w:rPr>
        <w:t xml:space="preserve"> </w:t>
      </w:r>
      <w:r w:rsidRPr="003547C3">
        <w:rPr>
          <w:rFonts w:ascii="Arial" w:eastAsia="Arial" w:hAnsi="Arial" w:cs="Arial"/>
          <w:b/>
        </w:rPr>
        <w:t xml:space="preserve">kwotę </w:t>
      </w:r>
      <w:r w:rsidR="005D13A4" w:rsidRPr="003547C3">
        <w:rPr>
          <w:rFonts w:ascii="Arial" w:eastAsia="Arial" w:hAnsi="Arial" w:cs="Arial"/>
          <w:b/>
        </w:rPr>
        <w:t>450 </w:t>
      </w:r>
      <w:r w:rsidRPr="003547C3">
        <w:rPr>
          <w:rFonts w:ascii="Arial" w:eastAsia="Arial" w:hAnsi="Arial" w:cs="Arial"/>
          <w:b/>
        </w:rPr>
        <w:t xml:space="preserve">000 zł. </w:t>
      </w:r>
    </w:p>
    <w:p w14:paraId="22B298AD" w14:textId="5C525A1B" w:rsidR="005351CF" w:rsidRDefault="005351CF" w:rsidP="0059149B">
      <w:pPr>
        <w:spacing w:line="240" w:lineRule="auto"/>
        <w:jc w:val="both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>Priorytet</w:t>
      </w:r>
      <w:r w:rsidRPr="0059149B">
        <w:rPr>
          <w:rFonts w:ascii="Arial" w:eastAsia="Arial" w:hAnsi="Arial" w:cs="Arial"/>
          <w:b/>
          <w:color w:val="2E75B5"/>
        </w:rPr>
        <w:t xml:space="preserve"> 3 - </w:t>
      </w:r>
      <w:r w:rsidR="008B578F" w:rsidRPr="006B48B4">
        <w:rPr>
          <w:rFonts w:ascii="Arial" w:eastAsia="Arial" w:hAnsi="Arial" w:cs="Arial"/>
          <w:b/>
          <w:color w:val="2E75B5"/>
        </w:rPr>
        <w:t xml:space="preserve">Organizacja wydarzeń, imprez, warsztatów w formie stacjonarnej z zakresu edukacji ekologicznej związanych z </w:t>
      </w:r>
      <w:r w:rsidR="008B578F" w:rsidRPr="00DD61A0">
        <w:rPr>
          <w:rFonts w:ascii="Arial" w:eastAsia="Arial" w:hAnsi="Arial" w:cs="Arial"/>
          <w:b/>
          <w:color w:val="2E75B5"/>
        </w:rPr>
        <w:t xml:space="preserve">tematyką </w:t>
      </w:r>
      <w:r w:rsidR="008B578F">
        <w:rPr>
          <w:rFonts w:ascii="Arial" w:eastAsia="Arial" w:hAnsi="Arial" w:cs="Arial"/>
          <w:b/>
          <w:color w:val="2E75B5"/>
        </w:rPr>
        <w:t>przeciwdziałania i adaptacji do negatywnych skutków zmiany klimatu</w:t>
      </w:r>
    </w:p>
    <w:p w14:paraId="3298A3AC" w14:textId="77777777" w:rsidR="002E146C" w:rsidRPr="00C475FF" w:rsidRDefault="002E146C" w:rsidP="002E146C">
      <w:pPr>
        <w:autoSpaceDE w:val="0"/>
        <w:autoSpaceDN w:val="0"/>
        <w:jc w:val="both"/>
        <w:rPr>
          <w:rFonts w:ascii="Arial" w:hAnsi="Arial" w:cs="Arial"/>
          <w:b/>
          <w:bCs/>
          <w:u w:val="single"/>
        </w:rPr>
      </w:pPr>
      <w:r w:rsidRPr="00C475FF">
        <w:rPr>
          <w:rFonts w:ascii="Arial" w:hAnsi="Arial" w:cs="Arial"/>
          <w:b/>
          <w:bCs/>
          <w:u w:val="single"/>
        </w:rPr>
        <w:t>Cel priorytetu:</w:t>
      </w:r>
    </w:p>
    <w:p w14:paraId="146B6E4C" w14:textId="5A4B5793" w:rsidR="008B578F" w:rsidRPr="008B578F" w:rsidRDefault="0059149B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</w:pPr>
      <w:r w:rsidRPr="008B578F">
        <w:rPr>
          <w:rFonts w:ascii="Arial" w:hAnsi="Arial" w:cs="Arial"/>
          <w:sz w:val="22"/>
          <w:szCs w:val="22"/>
        </w:rPr>
        <w:t>Budowanie i kreowanie świadomości w zakresie przyczyn i skutków postępujących zmian klimatu oraz propagowanie działań adaptacyjnych</w:t>
      </w:r>
      <w:r w:rsidR="008B578F" w:rsidRPr="008B578F">
        <w:rPr>
          <w:rFonts w:ascii="Arial" w:hAnsi="Arial" w:cs="Arial"/>
          <w:sz w:val="22"/>
          <w:szCs w:val="22"/>
        </w:rPr>
        <w:t>,</w:t>
      </w:r>
    </w:p>
    <w:p w14:paraId="01723392" w14:textId="1346442E" w:rsidR="008B578F" w:rsidRPr="0059149B" w:rsidRDefault="0059149B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</w:pPr>
      <w:r w:rsidRPr="008B578F">
        <w:rPr>
          <w:rFonts w:ascii="Arial" w:hAnsi="Arial" w:cs="Arial"/>
          <w:sz w:val="22"/>
          <w:szCs w:val="22"/>
        </w:rPr>
        <w:t>Budowa świadomości ekologicznej z uwzględnieniem nawyków, postaw i codziennych wyborów wspierających ochronę klimatu,</w:t>
      </w:r>
    </w:p>
    <w:p w14:paraId="1A814381" w14:textId="5481F0BD" w:rsidR="008B578F" w:rsidRPr="0059149B" w:rsidRDefault="0059149B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</w:pPr>
      <w:r w:rsidRPr="008B578F">
        <w:rPr>
          <w:rFonts w:ascii="Arial" w:hAnsi="Arial" w:cs="Arial"/>
          <w:sz w:val="22"/>
          <w:szCs w:val="22"/>
        </w:rPr>
        <w:t xml:space="preserve">Edukacja z zakresu świadomego </w:t>
      </w:r>
      <w:r w:rsidR="00337797" w:rsidRPr="008B578F">
        <w:rPr>
          <w:rFonts w:ascii="Arial" w:hAnsi="Arial" w:cs="Arial"/>
          <w:sz w:val="22"/>
          <w:szCs w:val="22"/>
        </w:rPr>
        <w:t>za</w:t>
      </w:r>
      <w:r w:rsidRPr="008B578F">
        <w:rPr>
          <w:rFonts w:ascii="Arial" w:hAnsi="Arial" w:cs="Arial"/>
          <w:sz w:val="22"/>
          <w:szCs w:val="22"/>
        </w:rPr>
        <w:t>gospodarowania przestrzennego, jako narzędzia do ochrony miast przed ekstremalnymi zjawiskami będącymi skutkami zmian klimatu,</w:t>
      </w:r>
    </w:p>
    <w:p w14:paraId="7A8FF162" w14:textId="6DAD6D5C" w:rsidR="008B578F" w:rsidRPr="0059149B" w:rsidRDefault="00337797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</w:pPr>
      <w:r w:rsidRPr="008B578F">
        <w:rPr>
          <w:rFonts w:ascii="Arial" w:hAnsi="Arial" w:cs="Arial"/>
          <w:sz w:val="22"/>
          <w:szCs w:val="22"/>
        </w:rPr>
        <w:t>Edukacja w zakresie</w:t>
      </w:r>
      <w:r w:rsidR="0059149B" w:rsidRPr="008B578F">
        <w:rPr>
          <w:rFonts w:ascii="Arial" w:hAnsi="Arial" w:cs="Arial"/>
          <w:sz w:val="22"/>
          <w:szCs w:val="22"/>
        </w:rPr>
        <w:t xml:space="preserve"> Odnawialnych Źródeł Energii,</w:t>
      </w:r>
      <w:r w:rsidR="008A56B2" w:rsidRPr="008B578F">
        <w:rPr>
          <w:rFonts w:ascii="Arial" w:hAnsi="Arial" w:cs="Arial"/>
          <w:sz w:val="22"/>
          <w:szCs w:val="22"/>
        </w:rPr>
        <w:t xml:space="preserve"> efektywności energetycznej, budownictwa energooszczędnego, transportu niskoemisyjnego itp.,</w:t>
      </w:r>
    </w:p>
    <w:p w14:paraId="700B61DD" w14:textId="0FD3D73C" w:rsidR="008B578F" w:rsidRPr="0059149B" w:rsidRDefault="0059149B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</w:pPr>
      <w:r w:rsidRPr="008B578F">
        <w:rPr>
          <w:rFonts w:ascii="Arial" w:hAnsi="Arial" w:cs="Arial"/>
          <w:sz w:val="22"/>
          <w:szCs w:val="22"/>
        </w:rPr>
        <w:t>Promocja Gospodarki o Obiegu Zamkniętym oraz idei Zero Waste,</w:t>
      </w:r>
      <w:r w:rsidR="008A56B2" w:rsidRPr="008B578F">
        <w:rPr>
          <w:rFonts w:ascii="Arial" w:hAnsi="Arial" w:cs="Arial"/>
          <w:sz w:val="22"/>
          <w:szCs w:val="22"/>
        </w:rPr>
        <w:t xml:space="preserve"> racjonalnej gospodarki wodnej i zrównoważonego rolnictwa, </w:t>
      </w:r>
    </w:p>
    <w:p w14:paraId="16AE5308" w14:textId="3584272D" w:rsidR="008B578F" w:rsidRPr="0059149B" w:rsidRDefault="0059149B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</w:pPr>
      <w:r w:rsidRPr="008B578F">
        <w:rPr>
          <w:rFonts w:ascii="Arial" w:hAnsi="Arial" w:cs="Arial"/>
          <w:sz w:val="22"/>
          <w:szCs w:val="22"/>
        </w:rPr>
        <w:t xml:space="preserve">Propagowanie wiedzy na temat zazieleniania oraz małej retencji </w:t>
      </w:r>
    </w:p>
    <w:p w14:paraId="4AD7D136" w14:textId="7ED89738" w:rsidR="008B578F" w:rsidRPr="008B578F" w:rsidRDefault="0059149B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578F">
        <w:rPr>
          <w:rFonts w:ascii="Arial" w:hAnsi="Arial" w:cs="Arial"/>
          <w:sz w:val="22"/>
          <w:szCs w:val="22"/>
        </w:rPr>
        <w:t xml:space="preserve">Promocja inicjatyw </w:t>
      </w:r>
      <w:r w:rsidR="008A56B2" w:rsidRPr="008B578F">
        <w:rPr>
          <w:rFonts w:ascii="Arial" w:hAnsi="Arial" w:cs="Arial"/>
          <w:sz w:val="22"/>
          <w:szCs w:val="22"/>
        </w:rPr>
        <w:t xml:space="preserve">społecznych </w:t>
      </w:r>
      <w:r w:rsidRPr="008B578F">
        <w:rPr>
          <w:rFonts w:ascii="Arial" w:hAnsi="Arial" w:cs="Arial"/>
          <w:sz w:val="22"/>
          <w:szCs w:val="22"/>
        </w:rPr>
        <w:t>na rzecz poprawy klimatu,</w:t>
      </w:r>
    </w:p>
    <w:p w14:paraId="5E416370" w14:textId="562E483D" w:rsidR="008B578F" w:rsidRPr="00B47AF8" w:rsidRDefault="008A56B2" w:rsidP="008B578F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7AF8">
        <w:rPr>
          <w:rFonts w:ascii="Arial" w:hAnsi="Arial" w:cs="Arial"/>
          <w:sz w:val="22"/>
          <w:szCs w:val="22"/>
        </w:rPr>
        <w:t xml:space="preserve">Promowanie działań z zakresie przeciwdziałania zmian klimatu i ograniczania ich negatywnych skutków. </w:t>
      </w:r>
    </w:p>
    <w:p w14:paraId="06F86792" w14:textId="77777777" w:rsidR="008B578F" w:rsidRPr="008B578F" w:rsidRDefault="008B578F" w:rsidP="008B578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2256DC5" w14:textId="293DC676" w:rsidR="0059149B" w:rsidRPr="008B578F" w:rsidRDefault="0059149B" w:rsidP="0059149B">
      <w:pPr>
        <w:spacing w:line="240" w:lineRule="auto"/>
        <w:jc w:val="both"/>
        <w:rPr>
          <w:rFonts w:ascii="Arial" w:eastAsia="Arial" w:hAnsi="Arial" w:cs="Arial"/>
          <w:b/>
        </w:rPr>
      </w:pPr>
      <w:r w:rsidRPr="008B578F">
        <w:rPr>
          <w:rFonts w:ascii="Arial" w:eastAsia="Arial" w:hAnsi="Arial" w:cs="Arial"/>
          <w:b/>
        </w:rPr>
        <w:t>Priorytet realizowany będzie w formie powierzenia. Przewiduje się wybór więcej niż jednej oferty. W ramach Priorytetu 3 przewiduję się sfinansowanie ofert na łączna</w:t>
      </w:r>
      <w:r w:rsidRPr="003547C3">
        <w:rPr>
          <w:rFonts w:ascii="Arial" w:eastAsia="Arial" w:hAnsi="Arial" w:cs="Arial"/>
          <w:b/>
        </w:rPr>
        <w:t xml:space="preserve"> kwotę 1</w:t>
      </w:r>
      <w:r w:rsidR="00575CC7" w:rsidRPr="003547C3">
        <w:rPr>
          <w:rFonts w:ascii="Arial" w:eastAsia="Arial" w:hAnsi="Arial" w:cs="Arial"/>
          <w:b/>
        </w:rPr>
        <w:t>00</w:t>
      </w:r>
      <w:r w:rsidR="008A56B2" w:rsidRPr="003547C3">
        <w:rPr>
          <w:rFonts w:ascii="Arial" w:eastAsia="Arial" w:hAnsi="Arial" w:cs="Arial"/>
          <w:b/>
        </w:rPr>
        <w:t> </w:t>
      </w:r>
      <w:r w:rsidRPr="003547C3">
        <w:rPr>
          <w:rFonts w:ascii="Arial" w:eastAsia="Arial" w:hAnsi="Arial" w:cs="Arial"/>
          <w:b/>
        </w:rPr>
        <w:t>000</w:t>
      </w:r>
      <w:r w:rsidR="008A56B2" w:rsidRPr="003547C3">
        <w:rPr>
          <w:rFonts w:ascii="Arial" w:eastAsia="Arial" w:hAnsi="Arial" w:cs="Arial"/>
          <w:b/>
        </w:rPr>
        <w:t xml:space="preserve"> </w:t>
      </w:r>
      <w:r w:rsidRPr="003547C3">
        <w:rPr>
          <w:rFonts w:ascii="Arial" w:eastAsia="Arial" w:hAnsi="Arial" w:cs="Arial"/>
          <w:b/>
        </w:rPr>
        <w:t xml:space="preserve">zł. </w:t>
      </w:r>
    </w:p>
    <w:p w14:paraId="47B228D5" w14:textId="73EF8702" w:rsidR="00217036" w:rsidRPr="00C54FB8" w:rsidRDefault="00217036" w:rsidP="00C54FB8">
      <w:pPr>
        <w:numPr>
          <w:ilvl w:val="0"/>
          <w:numId w:val="1"/>
        </w:numPr>
        <w:tabs>
          <w:tab w:val="num" w:pos="284"/>
          <w:tab w:val="left" w:pos="709"/>
        </w:tabs>
        <w:suppressAutoHyphens/>
        <w:spacing w:line="245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lang w:eastAsia="pl-PL"/>
        </w:rPr>
      </w:pPr>
      <w:bookmarkStart w:id="0" w:name="_heading=h.gjdgxs" w:colFirst="0" w:colLast="0"/>
      <w:bookmarkEnd w:id="0"/>
      <w:r w:rsidRPr="00C475FF">
        <w:rPr>
          <w:rFonts w:ascii="Arial" w:hAnsi="Arial" w:cs="Arial"/>
          <w:bCs/>
          <w:color w:val="000000"/>
          <w:lang w:eastAsia="pl-PL"/>
        </w:rPr>
        <w:t xml:space="preserve">W ramach działań, </w:t>
      </w:r>
      <w:r w:rsidR="00755F3E">
        <w:rPr>
          <w:rFonts w:ascii="Arial" w:hAnsi="Arial" w:cs="Arial"/>
          <w:bCs/>
          <w:color w:val="000000"/>
          <w:lang w:eastAsia="pl-PL"/>
        </w:rPr>
        <w:t>Oferent</w:t>
      </w:r>
      <w:r w:rsidR="00755F3E" w:rsidRPr="00C475FF">
        <w:rPr>
          <w:rFonts w:ascii="Arial" w:hAnsi="Arial" w:cs="Arial"/>
          <w:bCs/>
          <w:color w:val="000000"/>
          <w:lang w:eastAsia="pl-PL"/>
        </w:rPr>
        <w:t xml:space="preserve"> </w:t>
      </w:r>
      <w:r w:rsidRPr="00C475FF">
        <w:rPr>
          <w:rFonts w:ascii="Arial" w:hAnsi="Arial" w:cs="Arial"/>
          <w:bCs/>
          <w:color w:val="000000"/>
          <w:lang w:eastAsia="pl-PL"/>
        </w:rPr>
        <w:t xml:space="preserve">uwzględni komunikację w mediach społecznościowych np. </w:t>
      </w:r>
      <w:r w:rsidRPr="00C475FF">
        <w:rPr>
          <w:rFonts w:ascii="Arial" w:hAnsi="Arial" w:cs="Arial"/>
          <w:bCs/>
          <w:lang w:eastAsia="pl-PL"/>
        </w:rPr>
        <w:t>Facebook, Instagram</w:t>
      </w:r>
      <w:r w:rsidRPr="00C475FF">
        <w:rPr>
          <w:rFonts w:ascii="Arial" w:hAnsi="Arial" w:cs="Arial"/>
          <w:bCs/>
          <w:color w:val="000000"/>
          <w:lang w:eastAsia="pl-PL"/>
        </w:rPr>
        <w:t>, przy czym komunikacja ta będzie powiązana merytorycznie z</w:t>
      </w:r>
      <w:r w:rsidR="00755F3E">
        <w:rPr>
          <w:rFonts w:ascii="Arial" w:hAnsi="Arial" w:cs="Arial"/>
          <w:bCs/>
          <w:color w:val="000000"/>
          <w:lang w:eastAsia="pl-PL"/>
        </w:rPr>
        <w:t> </w:t>
      </w:r>
      <w:r w:rsidRPr="00C475FF">
        <w:rPr>
          <w:rFonts w:ascii="Arial" w:hAnsi="Arial" w:cs="Arial"/>
          <w:bCs/>
          <w:color w:val="000000"/>
          <w:lang w:eastAsia="pl-PL"/>
        </w:rPr>
        <w:t>zadaniami opisanymi w ofercie</w:t>
      </w:r>
      <w:r w:rsidR="007220AD" w:rsidRPr="00C475FF">
        <w:rPr>
          <w:rFonts w:ascii="Arial" w:hAnsi="Arial" w:cs="Arial"/>
          <w:bCs/>
          <w:color w:val="000000"/>
          <w:lang w:eastAsia="pl-PL"/>
        </w:rPr>
        <w:t>. Komunikacja</w:t>
      </w:r>
      <w:r w:rsidRPr="00C475FF">
        <w:rPr>
          <w:rFonts w:ascii="Arial" w:hAnsi="Arial" w:cs="Arial"/>
          <w:bCs/>
          <w:color w:val="000000"/>
          <w:lang w:eastAsia="pl-PL"/>
        </w:rPr>
        <w:t xml:space="preserve"> może być rozszerzona i uatrakcyjniona  ciekawym  </w:t>
      </w:r>
      <w:proofErr w:type="spellStart"/>
      <w:r w:rsidRPr="00C475FF">
        <w:rPr>
          <w:rFonts w:ascii="Arial" w:hAnsi="Arial" w:cs="Arial"/>
          <w:bCs/>
          <w:color w:val="000000"/>
          <w:lang w:eastAsia="pl-PL"/>
        </w:rPr>
        <w:t>kontentem</w:t>
      </w:r>
      <w:proofErr w:type="spellEnd"/>
      <w:r w:rsidRPr="00C475FF">
        <w:rPr>
          <w:rFonts w:ascii="Arial" w:hAnsi="Arial" w:cs="Arial"/>
          <w:bCs/>
          <w:color w:val="000000"/>
          <w:lang w:eastAsia="pl-PL"/>
        </w:rPr>
        <w:t xml:space="preserve">  graficznym (np. zdjęcia, </w:t>
      </w:r>
      <w:proofErr w:type="spellStart"/>
      <w:r w:rsidRPr="00C475FF">
        <w:rPr>
          <w:rFonts w:ascii="Arial" w:hAnsi="Arial" w:cs="Arial"/>
          <w:bCs/>
          <w:color w:val="000000"/>
          <w:lang w:eastAsia="pl-PL"/>
        </w:rPr>
        <w:t>gify</w:t>
      </w:r>
      <w:proofErr w:type="spellEnd"/>
      <w:r w:rsidRPr="00C475FF">
        <w:rPr>
          <w:rFonts w:ascii="Arial" w:hAnsi="Arial" w:cs="Arial"/>
          <w:bCs/>
          <w:color w:val="000000"/>
          <w:lang w:eastAsia="pl-PL"/>
        </w:rPr>
        <w:t xml:space="preserve">), materiałami video, konkursami, interakcją z </w:t>
      </w:r>
      <w:r w:rsidRPr="00C475FF">
        <w:rPr>
          <w:rFonts w:ascii="Arial" w:hAnsi="Arial" w:cs="Arial"/>
          <w:bCs/>
          <w:color w:val="000000"/>
          <w:lang w:eastAsia="pl-PL"/>
        </w:rPr>
        <w:lastRenderedPageBreak/>
        <w:t>uc</w:t>
      </w:r>
      <w:r w:rsidR="007220AD" w:rsidRPr="00C475FF">
        <w:rPr>
          <w:rFonts w:ascii="Arial" w:hAnsi="Arial" w:cs="Arial"/>
          <w:bCs/>
          <w:color w:val="000000"/>
          <w:lang w:eastAsia="pl-PL"/>
        </w:rPr>
        <w:t>zestnikami. Wszelkie treści publikowane w mediach społecznościowych wymagają wcześniejszej akceptacji Województwa Małopolskiego.</w:t>
      </w:r>
    </w:p>
    <w:p w14:paraId="3649432D" w14:textId="6C108471" w:rsidR="006660F2" w:rsidRDefault="006660F2" w:rsidP="00C54FB8">
      <w:pPr>
        <w:pStyle w:val="Akapitzlist"/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00" w:beforeAutospacing="1" w:line="276" w:lineRule="auto"/>
        <w:ind w:left="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475FF">
        <w:rPr>
          <w:rFonts w:ascii="Arial" w:eastAsia="Times New Roman" w:hAnsi="Arial" w:cs="Arial"/>
          <w:lang w:eastAsia="pl-PL"/>
        </w:rPr>
        <w:t>Z uwagi na sytuację wywołaną epidemią COVID-19 proponowane przedsięwzięci</w:t>
      </w:r>
      <w:r w:rsidR="006B48B4">
        <w:rPr>
          <w:rFonts w:ascii="Arial" w:eastAsia="Times New Roman" w:hAnsi="Arial" w:cs="Arial"/>
          <w:lang w:eastAsia="pl-PL"/>
        </w:rPr>
        <w:t>a</w:t>
      </w:r>
      <w:r w:rsidRPr="00C475FF">
        <w:rPr>
          <w:rFonts w:ascii="Arial" w:eastAsia="Times New Roman" w:hAnsi="Arial" w:cs="Arial"/>
          <w:lang w:eastAsia="pl-PL"/>
        </w:rPr>
        <w:t xml:space="preserve"> mus</w:t>
      </w:r>
      <w:r w:rsidR="00755F3E">
        <w:rPr>
          <w:rFonts w:ascii="Arial" w:eastAsia="Times New Roman" w:hAnsi="Arial" w:cs="Arial"/>
          <w:lang w:eastAsia="pl-PL"/>
        </w:rPr>
        <w:t>i</w:t>
      </w:r>
      <w:r w:rsidRPr="00C475FF">
        <w:rPr>
          <w:rFonts w:ascii="Arial" w:eastAsia="Times New Roman" w:hAnsi="Arial" w:cs="Arial"/>
          <w:lang w:eastAsia="pl-PL"/>
        </w:rPr>
        <w:t xml:space="preserve"> być realizowane z uwzględnieniem aktualnych wytycznych rządowych i sanitarnych; w przypadku udziału w proponowanych przedsięwzięciach większej grupy osób, konieczne jest zachowanie aktualnych na dzień realizacji wydarzenia wytycznych i obostrzeń, wydanych przez służby rządowe i sanitarne; za realizację wydarzeń, zgodnie z w/w wytycznymi odpowiedzialność i skutki ewentualnych uchybień czy niepraw</w:t>
      </w:r>
      <w:r w:rsidR="006134E0" w:rsidRPr="00C475FF">
        <w:rPr>
          <w:rFonts w:ascii="Arial" w:eastAsia="Times New Roman" w:hAnsi="Arial" w:cs="Arial"/>
          <w:lang w:eastAsia="pl-PL"/>
        </w:rPr>
        <w:t xml:space="preserve">idłowości ponosi </w:t>
      </w:r>
      <w:r w:rsidR="000141A4">
        <w:rPr>
          <w:rFonts w:ascii="Arial" w:eastAsia="Times New Roman" w:hAnsi="Arial" w:cs="Arial"/>
          <w:lang w:eastAsia="pl-PL"/>
        </w:rPr>
        <w:t>Oferent.</w:t>
      </w:r>
    </w:p>
    <w:p w14:paraId="76492038" w14:textId="4408E92E" w:rsidR="003E6D42" w:rsidRPr="00DB0B34" w:rsidRDefault="003E6D42" w:rsidP="003E6D42">
      <w:pPr>
        <w:pStyle w:val="Akapitzlist"/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00" w:beforeAutospacing="1" w:line="276" w:lineRule="auto"/>
        <w:ind w:left="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B0B34">
        <w:rPr>
          <w:rFonts w:ascii="Arial" w:eastAsia="Times New Roman" w:hAnsi="Arial" w:cs="Arial"/>
          <w:lang w:eastAsia="pl-PL"/>
        </w:rPr>
        <w:t xml:space="preserve">Oferent w całości odpowiada za prawidłową realizację zadania będącego przedmiotem wniosku o sfinansowanie w ramach konkursu oraz za szkody, które mogą wystąpić w związku z jego realizacją. Oferent zobowiązuje się do pokrycia wszelkich szkód, które powstaną w wyniku </w:t>
      </w:r>
      <w:r w:rsidR="000141A4">
        <w:rPr>
          <w:rFonts w:ascii="Arial" w:eastAsia="Times New Roman" w:hAnsi="Arial" w:cs="Arial"/>
          <w:lang w:eastAsia="pl-PL"/>
        </w:rPr>
        <w:t xml:space="preserve">lub w związku z </w:t>
      </w:r>
      <w:r w:rsidRPr="00DB0B34">
        <w:rPr>
          <w:rFonts w:ascii="Arial" w:eastAsia="Times New Roman" w:hAnsi="Arial" w:cs="Arial"/>
          <w:lang w:eastAsia="pl-PL"/>
        </w:rPr>
        <w:t>realizacj</w:t>
      </w:r>
      <w:r w:rsidR="000141A4">
        <w:rPr>
          <w:rFonts w:ascii="Arial" w:eastAsia="Times New Roman" w:hAnsi="Arial" w:cs="Arial"/>
          <w:lang w:eastAsia="pl-PL"/>
        </w:rPr>
        <w:t>ą</w:t>
      </w:r>
      <w:r w:rsidRPr="00DB0B34">
        <w:rPr>
          <w:rFonts w:ascii="Arial" w:eastAsia="Times New Roman" w:hAnsi="Arial" w:cs="Arial"/>
          <w:lang w:eastAsia="pl-PL"/>
        </w:rPr>
        <w:t xml:space="preserve"> zadania. Jeżeli przeciwko Województwu Małopolskiemu zostaną skierowane roszczenia z tytułu takich szkód, to Oferent zobowiązuje się do zastąpienia Województwa Małopolskiego lub przystąpienia po jego stronie w ramach postępowań sądowych,</w:t>
      </w:r>
      <w:r w:rsidR="001D14F8">
        <w:rPr>
          <w:rFonts w:ascii="Arial" w:eastAsia="Times New Roman" w:hAnsi="Arial" w:cs="Arial"/>
          <w:lang w:eastAsia="pl-PL"/>
        </w:rPr>
        <w:t xml:space="preserve"> </w:t>
      </w:r>
      <w:r w:rsidR="004B6C3A">
        <w:rPr>
          <w:rFonts w:ascii="Arial" w:eastAsia="Times New Roman" w:hAnsi="Arial" w:cs="Arial"/>
          <w:lang w:eastAsia="pl-PL"/>
        </w:rPr>
        <w:t>mediacyjnych,</w:t>
      </w:r>
      <w:r w:rsidR="001D14F8">
        <w:rPr>
          <w:rFonts w:ascii="Arial" w:eastAsia="Times New Roman" w:hAnsi="Arial" w:cs="Arial"/>
          <w:lang w:eastAsia="pl-PL"/>
        </w:rPr>
        <w:t xml:space="preserve"> </w:t>
      </w:r>
      <w:r w:rsidR="004B6C3A">
        <w:rPr>
          <w:rFonts w:ascii="Arial" w:eastAsia="Times New Roman" w:hAnsi="Arial" w:cs="Arial"/>
          <w:lang w:eastAsia="pl-PL"/>
        </w:rPr>
        <w:t>ugodowych</w:t>
      </w:r>
      <w:r w:rsidRPr="00DB0B34">
        <w:rPr>
          <w:rFonts w:ascii="Arial" w:eastAsia="Times New Roman" w:hAnsi="Arial" w:cs="Arial"/>
          <w:lang w:eastAsia="pl-PL"/>
        </w:rPr>
        <w:t xml:space="preserve"> na zasadach przewidzianych przez obowiązujące przepis Jeżeli Województwo Małopolskie będzie zobowiązane do </w:t>
      </w:r>
      <w:r w:rsidR="004B6C3A">
        <w:rPr>
          <w:rFonts w:ascii="Arial" w:eastAsia="Times New Roman" w:hAnsi="Arial" w:cs="Arial"/>
          <w:lang w:eastAsia="pl-PL"/>
        </w:rPr>
        <w:t xml:space="preserve">poniesienia </w:t>
      </w:r>
      <w:r w:rsidRPr="00DB0B34">
        <w:rPr>
          <w:rFonts w:ascii="Arial" w:eastAsia="Times New Roman" w:hAnsi="Arial" w:cs="Arial"/>
          <w:lang w:eastAsia="pl-PL"/>
        </w:rPr>
        <w:t xml:space="preserve">jakichkolwiek wydatków z tytułu szkód związanych z realizacją zadania przez Oferenta, to Oferent </w:t>
      </w:r>
      <w:r w:rsidR="004B6C3A">
        <w:rPr>
          <w:rFonts w:ascii="Arial" w:eastAsia="Times New Roman" w:hAnsi="Arial" w:cs="Arial"/>
          <w:lang w:eastAsia="pl-PL"/>
        </w:rPr>
        <w:t>zapłaci</w:t>
      </w:r>
      <w:r w:rsidR="003967B7">
        <w:rPr>
          <w:rFonts w:ascii="Arial" w:eastAsia="Times New Roman" w:hAnsi="Arial" w:cs="Arial"/>
          <w:lang w:eastAsia="pl-PL"/>
        </w:rPr>
        <w:t xml:space="preserve"> </w:t>
      </w:r>
      <w:r w:rsidRPr="00DB0B34">
        <w:rPr>
          <w:rFonts w:ascii="Arial" w:eastAsia="Times New Roman" w:hAnsi="Arial" w:cs="Arial"/>
          <w:lang w:eastAsia="pl-PL"/>
        </w:rPr>
        <w:t>Województwu Małopolskiemu kwotę pieniężną w wysokości równej kwocie wydatków poniesionych przez Województwo z tego tytułu</w:t>
      </w:r>
      <w:r w:rsidR="004B6C3A">
        <w:rPr>
          <w:rFonts w:ascii="Arial" w:eastAsia="Times New Roman" w:hAnsi="Arial" w:cs="Arial"/>
          <w:lang w:eastAsia="pl-PL"/>
        </w:rPr>
        <w:t xml:space="preserve">. Oferent </w:t>
      </w:r>
      <w:r w:rsidR="000141A4">
        <w:rPr>
          <w:rFonts w:ascii="Arial" w:eastAsia="Times New Roman" w:hAnsi="Arial" w:cs="Arial"/>
          <w:lang w:eastAsia="pl-PL"/>
        </w:rPr>
        <w:t xml:space="preserve"> pokryje również wszystkie koszty związane z postępowaniami sądowymi, mediacyjnymi, ugodowymi </w:t>
      </w:r>
      <w:r w:rsidR="004B6C3A">
        <w:rPr>
          <w:rFonts w:ascii="Arial" w:eastAsia="Times New Roman" w:hAnsi="Arial" w:cs="Arial"/>
          <w:lang w:eastAsia="pl-PL"/>
        </w:rPr>
        <w:t>związanymi z dochodzonymi roszczeniami od Województwa Małopolskiego przez poszkodowanych</w:t>
      </w:r>
    </w:p>
    <w:p w14:paraId="37DEB817" w14:textId="7FE6C0BA" w:rsidR="003E6D42" w:rsidRPr="00DB0B34" w:rsidRDefault="003E6D42" w:rsidP="003E6D42">
      <w:pPr>
        <w:pStyle w:val="Akapitzlist"/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00" w:beforeAutospacing="1" w:line="276" w:lineRule="auto"/>
        <w:ind w:left="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B0B34">
        <w:rPr>
          <w:rFonts w:ascii="Arial" w:eastAsia="Times New Roman" w:hAnsi="Arial" w:cs="Arial"/>
          <w:lang w:eastAsia="pl-PL"/>
        </w:rPr>
        <w:t>Oferent odpowiedzialny jest jak za własne działanie lub zaniechanie za działania i zaniechania osób lub podmiotów, z których pomocą zadanie wykonywa, jak również osób lub podmiotów, którym wykonanie zadania powierza.</w:t>
      </w:r>
    </w:p>
    <w:p w14:paraId="7D383035" w14:textId="77777777" w:rsidR="00AA235D" w:rsidRDefault="00AA235D" w:rsidP="0059149B">
      <w:pPr>
        <w:numPr>
          <w:ilvl w:val="0"/>
          <w:numId w:val="1"/>
        </w:numPr>
        <w:tabs>
          <w:tab w:val="num" w:pos="142"/>
        </w:tabs>
        <w:spacing w:after="120" w:line="245" w:lineRule="auto"/>
        <w:ind w:left="0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Ustala się następujące </w:t>
      </w:r>
      <w:r>
        <w:rPr>
          <w:rFonts w:ascii="Arial" w:eastAsia="Arial" w:hAnsi="Arial" w:cs="Arial"/>
          <w:b/>
        </w:rPr>
        <w:t>rezultaty obligatoryjne</w:t>
      </w:r>
      <w:r>
        <w:rPr>
          <w:rFonts w:ascii="Arial" w:eastAsia="Arial" w:hAnsi="Arial" w:cs="Arial"/>
        </w:rPr>
        <w:t xml:space="preserve"> realizacji zadania określonego w:</w:t>
      </w:r>
    </w:p>
    <w:p w14:paraId="3C6A06C3" w14:textId="5E1A08EF" w:rsidR="008D75D3" w:rsidRPr="0059149B" w:rsidRDefault="00AA235D" w:rsidP="0059149B">
      <w:pPr>
        <w:numPr>
          <w:ilvl w:val="1"/>
          <w:numId w:val="1"/>
        </w:numPr>
        <w:tabs>
          <w:tab w:val="num" w:pos="709"/>
        </w:tabs>
        <w:spacing w:after="0" w:line="245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E75B5"/>
        </w:rPr>
        <w:t xml:space="preserve">Priorytecie 1 - </w:t>
      </w:r>
      <w:r w:rsidRPr="00AA235D">
        <w:rPr>
          <w:rFonts w:ascii="Arial" w:eastAsia="Arial" w:hAnsi="Arial" w:cs="Arial"/>
          <w:b/>
          <w:color w:val="2E75B5"/>
        </w:rPr>
        <w:t>Organizacja wydarzeń, imprez, warsztatów z zakresu edukacji ekologicznej</w:t>
      </w:r>
      <w:r w:rsidR="00193A5A" w:rsidRPr="00193A5A">
        <w:rPr>
          <w:rFonts w:ascii="Arial" w:eastAsia="Arial" w:hAnsi="Arial" w:cs="Arial"/>
          <w:b/>
          <w:color w:val="2E75B5"/>
        </w:rPr>
        <w:t xml:space="preserve"> </w:t>
      </w:r>
      <w:r w:rsidR="00193A5A" w:rsidRPr="00AE3FBF">
        <w:rPr>
          <w:rFonts w:ascii="Arial" w:eastAsia="Arial" w:hAnsi="Arial" w:cs="Arial"/>
          <w:b/>
          <w:color w:val="2E75B5"/>
        </w:rPr>
        <w:t>w formie stacjonarnej</w:t>
      </w:r>
      <w:r w:rsidRPr="00AA235D">
        <w:rPr>
          <w:rFonts w:ascii="Arial" w:eastAsia="Arial" w:hAnsi="Arial" w:cs="Arial"/>
          <w:b/>
          <w:color w:val="2E75B5"/>
        </w:rPr>
        <w:t>, związanych z tematyką zapobiegania powstawaniu odpadów</w:t>
      </w:r>
      <w:r>
        <w:rPr>
          <w:rFonts w:ascii="Arial" w:eastAsia="Arial" w:hAnsi="Arial" w:cs="Arial"/>
          <w:b/>
          <w:color w:val="2E75B5"/>
        </w:rPr>
        <w:t>:</w:t>
      </w:r>
    </w:p>
    <w:p w14:paraId="1818FEBA" w14:textId="5BDA8927" w:rsidR="00724A69" w:rsidRPr="00185C15" w:rsidRDefault="00724A69" w:rsidP="0059149B">
      <w:pPr>
        <w:pStyle w:val="Akapitzlist"/>
        <w:numPr>
          <w:ilvl w:val="0"/>
          <w:numId w:val="45"/>
        </w:numPr>
        <w:spacing w:after="0" w:line="240" w:lineRule="auto"/>
        <w:ind w:left="851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u w:val="single"/>
          <w:lang w:eastAsia="pl-PL"/>
        </w:rPr>
        <w:t>Liczba</w:t>
      </w:r>
      <w:r w:rsidR="00AE51B1" w:rsidRPr="0059149B">
        <w:rPr>
          <w:rFonts w:ascii="Arial" w:eastAsia="Times New Roman" w:hAnsi="Arial" w:cs="Arial"/>
          <w:u w:val="single"/>
          <w:lang w:eastAsia="pl-PL"/>
        </w:rPr>
        <w:t xml:space="preserve"> zorganizowanych</w:t>
      </w:r>
      <w:r w:rsidR="00D57509" w:rsidRPr="0059149B">
        <w:rPr>
          <w:rFonts w:ascii="Arial" w:eastAsia="Times New Roman" w:hAnsi="Arial" w:cs="Arial"/>
          <w:u w:val="single"/>
          <w:lang w:eastAsia="pl-PL"/>
        </w:rPr>
        <w:t>:</w:t>
      </w:r>
      <w:r w:rsidR="00F352FE" w:rsidRPr="00185C15">
        <w:rPr>
          <w:rFonts w:ascii="Arial" w:eastAsia="Times New Roman" w:hAnsi="Arial" w:cs="Arial"/>
          <w:lang w:eastAsia="pl-PL"/>
        </w:rPr>
        <w:t xml:space="preserve"> wydarzeń/imprez/warsztatów</w:t>
      </w:r>
      <w:r w:rsidRPr="00185C15">
        <w:rPr>
          <w:rFonts w:ascii="Arial" w:eastAsia="Times New Roman" w:hAnsi="Arial" w:cs="Arial"/>
          <w:lang w:eastAsia="pl-PL"/>
        </w:rPr>
        <w:t xml:space="preserve"> – </w:t>
      </w:r>
      <w:r w:rsidR="00185C15" w:rsidRPr="00C9697F">
        <w:rPr>
          <w:rFonts w:ascii="Arial" w:eastAsia="Times New Roman" w:hAnsi="Arial" w:cs="Arial"/>
          <w:b/>
          <w:lang w:eastAsia="pl-PL"/>
        </w:rPr>
        <w:t>minimum 1</w:t>
      </w:r>
    </w:p>
    <w:p w14:paraId="2FAB996E" w14:textId="69CC78CE" w:rsidR="00C475FF" w:rsidRPr="00185C15" w:rsidRDefault="00C475FF" w:rsidP="0059149B">
      <w:pPr>
        <w:pStyle w:val="Akapitzlist"/>
        <w:numPr>
          <w:ilvl w:val="2"/>
          <w:numId w:val="45"/>
        </w:numPr>
        <w:spacing w:after="0" w:line="240" w:lineRule="auto"/>
        <w:ind w:left="113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59149B">
        <w:rPr>
          <w:rFonts w:ascii="Arial" w:eastAsia="Times New Roman" w:hAnsi="Arial" w:cs="Arial"/>
          <w:bCs/>
          <w:lang w:eastAsia="pl-PL"/>
        </w:rPr>
        <w:br/>
        <w:t>o osiągnięciu wskaźnika</w:t>
      </w:r>
      <w:r w:rsidRPr="00185C15">
        <w:rPr>
          <w:rFonts w:ascii="Arial" w:eastAsia="Times New Roman" w:hAnsi="Arial" w:cs="Arial"/>
          <w:lang w:eastAsia="pl-PL"/>
        </w:rPr>
        <w:t>: wykaz wydarzeń/imprez/warsztatów proekologicznych z</w:t>
      </w:r>
      <w:r w:rsidR="00D57509" w:rsidRPr="00185C15">
        <w:rPr>
          <w:rFonts w:ascii="Arial" w:eastAsia="Times New Roman" w:hAnsi="Arial" w:cs="Arial"/>
          <w:lang w:eastAsia="pl-PL"/>
        </w:rPr>
        <w:t> </w:t>
      </w:r>
      <w:r w:rsidRPr="00185C15">
        <w:rPr>
          <w:rFonts w:ascii="Arial" w:eastAsia="Times New Roman" w:hAnsi="Arial" w:cs="Arial"/>
          <w:lang w:eastAsia="pl-PL"/>
        </w:rPr>
        <w:t>określeniem daty i miejsca ich odbycia się, dokumentacja zdjęciowa</w:t>
      </w:r>
    </w:p>
    <w:p w14:paraId="7E76D214" w14:textId="77777777" w:rsidR="002702EF" w:rsidRDefault="008D75D3" w:rsidP="004A4B5C">
      <w:pPr>
        <w:pStyle w:val="Akapitzlist"/>
        <w:numPr>
          <w:ilvl w:val="0"/>
          <w:numId w:val="45"/>
        </w:numPr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u w:val="single"/>
          <w:lang w:eastAsia="pl-PL"/>
        </w:rPr>
        <w:t>Liczba uczestników</w:t>
      </w:r>
      <w:r w:rsidR="00D57509" w:rsidRPr="0059149B">
        <w:rPr>
          <w:rFonts w:ascii="Arial" w:eastAsia="Times New Roman" w:hAnsi="Arial" w:cs="Arial"/>
          <w:u w:val="single"/>
          <w:lang w:eastAsia="pl-PL"/>
        </w:rPr>
        <w:t>:</w:t>
      </w:r>
      <w:r w:rsidRPr="00185C15">
        <w:rPr>
          <w:rFonts w:ascii="Arial" w:eastAsia="Times New Roman" w:hAnsi="Arial" w:cs="Arial"/>
          <w:lang w:eastAsia="pl-PL"/>
        </w:rPr>
        <w:t xml:space="preserve"> wydarzeń/imprez/</w:t>
      </w:r>
      <w:r w:rsidR="00814B62" w:rsidRPr="00185C15">
        <w:rPr>
          <w:rFonts w:ascii="Arial" w:eastAsia="Times New Roman" w:hAnsi="Arial" w:cs="Arial"/>
          <w:lang w:eastAsia="pl-PL"/>
        </w:rPr>
        <w:t>warsztatów</w:t>
      </w:r>
      <w:r w:rsidRPr="00185C15">
        <w:rPr>
          <w:rFonts w:ascii="Arial" w:eastAsia="Times New Roman" w:hAnsi="Arial" w:cs="Arial"/>
          <w:lang w:eastAsia="pl-PL"/>
        </w:rPr>
        <w:t xml:space="preserve"> proekologicznych o charakterze wojewódzkim, w ilości podanej zgodnie ze złożoną ofertą, z uwzględnieniem </w:t>
      </w:r>
      <w:r w:rsidR="00497893" w:rsidRPr="00185C15">
        <w:rPr>
          <w:rFonts w:ascii="Arial" w:eastAsia="Times New Roman" w:hAnsi="Arial" w:cs="Arial"/>
          <w:lang w:eastAsia="pl-PL"/>
        </w:rPr>
        <w:t>aktualizacji</w:t>
      </w:r>
      <w:r w:rsidR="002702EF">
        <w:rPr>
          <w:rFonts w:ascii="Arial" w:eastAsia="Times New Roman" w:hAnsi="Arial" w:cs="Arial"/>
          <w:lang w:eastAsia="pl-PL"/>
        </w:rPr>
        <w:t>:</w:t>
      </w:r>
      <w:r w:rsidR="00497893" w:rsidRPr="004A4B5C">
        <w:rPr>
          <w:rFonts w:ascii="Arial" w:eastAsia="Times New Roman" w:hAnsi="Arial" w:cs="Arial"/>
          <w:lang w:eastAsia="pl-PL"/>
        </w:rPr>
        <w:t xml:space="preserve"> </w:t>
      </w:r>
    </w:p>
    <w:p w14:paraId="57BCEA5C" w14:textId="5EE7AD2F" w:rsidR="002702EF" w:rsidRDefault="00497893" w:rsidP="004A4B5C">
      <w:pPr>
        <w:pStyle w:val="Akapitzlist"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4A4B5C">
        <w:rPr>
          <w:rFonts w:ascii="Arial" w:eastAsia="Times New Roman" w:hAnsi="Arial" w:cs="Arial"/>
          <w:lang w:eastAsia="pl-PL"/>
        </w:rPr>
        <w:t>-</w:t>
      </w:r>
      <w:r w:rsidR="00396674">
        <w:rPr>
          <w:rFonts w:ascii="Arial" w:eastAsia="Times New Roman" w:hAnsi="Arial" w:cs="Arial"/>
          <w:lang w:eastAsia="pl-PL"/>
        </w:rPr>
        <w:t xml:space="preserve"> </w:t>
      </w:r>
      <w:r w:rsidR="008D79B9" w:rsidRPr="004A4B5C">
        <w:rPr>
          <w:rFonts w:ascii="Arial" w:eastAsia="Times New Roman" w:hAnsi="Arial" w:cs="Arial"/>
          <w:b/>
          <w:lang w:eastAsia="pl-PL"/>
        </w:rPr>
        <w:t>minimum 50</w:t>
      </w:r>
      <w:r w:rsidR="00673B58" w:rsidRPr="004A4B5C">
        <w:rPr>
          <w:rFonts w:ascii="Arial" w:eastAsia="Times New Roman" w:hAnsi="Arial" w:cs="Arial"/>
          <w:b/>
          <w:lang w:eastAsia="pl-PL"/>
        </w:rPr>
        <w:t xml:space="preserve"> osób dla wydarzeń/imprez/warsztatów w formie stacjonarnej</w:t>
      </w:r>
      <w:r w:rsidR="002702EF" w:rsidRPr="004A4B5C">
        <w:rPr>
          <w:rFonts w:ascii="Arial" w:eastAsia="Times New Roman" w:hAnsi="Arial" w:cs="Arial"/>
          <w:b/>
          <w:lang w:eastAsia="pl-PL"/>
        </w:rPr>
        <w:t xml:space="preserve"> </w:t>
      </w:r>
    </w:p>
    <w:p w14:paraId="4A924D31" w14:textId="48AF1122" w:rsidR="008D75D3" w:rsidRPr="004A4B5C" w:rsidRDefault="002702EF" w:rsidP="004A4B5C">
      <w:pPr>
        <w:pStyle w:val="Akapitzlist"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4A4B5C">
        <w:rPr>
          <w:rFonts w:ascii="Arial" w:eastAsia="Times New Roman" w:hAnsi="Arial" w:cs="Arial"/>
          <w:b/>
          <w:lang w:eastAsia="pl-PL"/>
        </w:rPr>
        <w:t>-</w:t>
      </w:r>
      <w:r w:rsidR="00396674">
        <w:rPr>
          <w:rFonts w:ascii="Arial" w:eastAsia="Times New Roman" w:hAnsi="Arial" w:cs="Arial"/>
          <w:b/>
          <w:lang w:eastAsia="pl-PL"/>
        </w:rPr>
        <w:t xml:space="preserve"> </w:t>
      </w:r>
      <w:r w:rsidR="00384E55">
        <w:rPr>
          <w:rFonts w:ascii="Arial" w:eastAsia="Times New Roman" w:hAnsi="Arial" w:cs="Arial"/>
          <w:b/>
          <w:lang w:eastAsia="pl-PL"/>
        </w:rPr>
        <w:t>w przypadku zmiany formy na online, zgodnie z ust.14</w:t>
      </w:r>
      <w:r w:rsidR="00D10B33">
        <w:rPr>
          <w:rFonts w:ascii="Arial" w:eastAsia="Times New Roman" w:hAnsi="Arial" w:cs="Arial"/>
          <w:b/>
          <w:lang w:eastAsia="pl-PL"/>
        </w:rPr>
        <w:t xml:space="preserve"> </w:t>
      </w:r>
      <w:r w:rsidR="00384E55" w:rsidRPr="00384E55">
        <w:rPr>
          <w:rFonts w:ascii="Arial" w:eastAsia="Times New Roman" w:hAnsi="Arial" w:cs="Arial"/>
          <w:b/>
          <w:lang w:eastAsia="pl-PL"/>
        </w:rPr>
        <w:t>-</w:t>
      </w:r>
      <w:r w:rsidRPr="004A4B5C">
        <w:rPr>
          <w:rFonts w:ascii="Arial" w:eastAsia="Times New Roman" w:hAnsi="Arial" w:cs="Arial"/>
          <w:b/>
          <w:lang w:eastAsia="pl-PL"/>
        </w:rPr>
        <w:t xml:space="preserve"> minimum 20 osób dla wydarzeń/im</w:t>
      </w:r>
      <w:r w:rsidR="00384E55" w:rsidRPr="00384E55">
        <w:rPr>
          <w:rFonts w:ascii="Arial" w:eastAsia="Times New Roman" w:hAnsi="Arial" w:cs="Arial"/>
          <w:b/>
          <w:lang w:eastAsia="pl-PL"/>
        </w:rPr>
        <w:t>prez/warsztatów</w:t>
      </w:r>
      <w:r w:rsidRPr="004A4B5C">
        <w:rPr>
          <w:rFonts w:ascii="Arial" w:eastAsia="Times New Roman" w:hAnsi="Arial" w:cs="Arial"/>
          <w:b/>
          <w:lang w:eastAsia="pl-PL"/>
        </w:rPr>
        <w:t>,</w:t>
      </w:r>
    </w:p>
    <w:p w14:paraId="69A82F48" w14:textId="0CD3E24A" w:rsidR="008D75D3" w:rsidRPr="00185C15" w:rsidRDefault="008D75D3" w:rsidP="0059149B">
      <w:pPr>
        <w:pStyle w:val="Akapitzlist"/>
        <w:numPr>
          <w:ilvl w:val="0"/>
          <w:numId w:val="46"/>
        </w:numPr>
        <w:spacing w:after="0" w:line="240" w:lineRule="auto"/>
        <w:ind w:left="1134" w:hanging="7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="00985652" w:rsidRPr="0059149B">
        <w:rPr>
          <w:rFonts w:ascii="Arial" w:eastAsia="Times New Roman" w:hAnsi="Arial" w:cs="Arial"/>
          <w:bCs/>
          <w:lang w:eastAsia="pl-PL"/>
        </w:rPr>
        <w:br/>
      </w:r>
      <w:r w:rsidRPr="0059149B">
        <w:rPr>
          <w:rFonts w:ascii="Arial" w:eastAsia="Times New Roman" w:hAnsi="Arial" w:cs="Arial"/>
          <w:bCs/>
          <w:lang w:eastAsia="pl-PL"/>
        </w:rPr>
        <w:t>o osiągnięciu wskaźnika</w:t>
      </w:r>
      <w:r w:rsidRPr="00185C15">
        <w:rPr>
          <w:rFonts w:ascii="Arial" w:eastAsia="Times New Roman" w:hAnsi="Arial" w:cs="Arial"/>
          <w:lang w:eastAsia="pl-PL"/>
        </w:rPr>
        <w:t xml:space="preserve">: </w:t>
      </w:r>
      <w:r w:rsidR="00985652" w:rsidRPr="00185C15">
        <w:rPr>
          <w:rFonts w:ascii="Arial" w:eastAsia="Times New Roman" w:hAnsi="Arial" w:cs="Arial"/>
          <w:lang w:eastAsia="pl-PL"/>
        </w:rPr>
        <w:t xml:space="preserve">wykaz ilości osób </w:t>
      </w:r>
      <w:r w:rsidR="002260D2" w:rsidRPr="00185C15">
        <w:rPr>
          <w:rFonts w:ascii="Arial" w:eastAsia="Times New Roman" w:hAnsi="Arial" w:cs="Arial"/>
          <w:lang w:eastAsia="pl-PL"/>
        </w:rPr>
        <w:t>w</w:t>
      </w:r>
      <w:r w:rsidR="00985652" w:rsidRPr="00185C15">
        <w:rPr>
          <w:rFonts w:ascii="Arial" w:eastAsia="Times New Roman" w:hAnsi="Arial" w:cs="Arial"/>
          <w:lang w:eastAsia="pl-PL"/>
        </w:rPr>
        <w:t xml:space="preserve"> poszczególnych </w:t>
      </w:r>
      <w:r w:rsidRPr="00185C15">
        <w:rPr>
          <w:rFonts w:ascii="Arial" w:eastAsia="Times New Roman" w:hAnsi="Arial" w:cs="Arial"/>
          <w:lang w:eastAsia="pl-PL"/>
        </w:rPr>
        <w:t>wydarzeniach/imprezach/warsztatach</w:t>
      </w:r>
      <w:r w:rsidR="00985652" w:rsidRPr="00185C15">
        <w:rPr>
          <w:rFonts w:ascii="Arial" w:eastAsia="Times New Roman" w:hAnsi="Arial" w:cs="Arial"/>
          <w:lang w:eastAsia="pl-PL"/>
        </w:rPr>
        <w:t xml:space="preserve"> </w:t>
      </w:r>
      <w:r w:rsidRPr="00185C15">
        <w:rPr>
          <w:rFonts w:ascii="Arial" w:eastAsia="Times New Roman" w:hAnsi="Arial" w:cs="Arial"/>
          <w:lang w:eastAsia="pl-PL"/>
        </w:rPr>
        <w:t>proekologicznych, dokumentac</w:t>
      </w:r>
      <w:r w:rsidR="002260D2" w:rsidRPr="00185C15">
        <w:rPr>
          <w:rFonts w:ascii="Arial" w:eastAsia="Times New Roman" w:hAnsi="Arial" w:cs="Arial"/>
          <w:lang w:eastAsia="pl-PL"/>
        </w:rPr>
        <w:t xml:space="preserve">ja zdjęciowa, protokół z ilości </w:t>
      </w:r>
      <w:r w:rsidRPr="00185C15">
        <w:rPr>
          <w:rFonts w:ascii="Arial" w:eastAsia="Times New Roman" w:hAnsi="Arial" w:cs="Arial"/>
          <w:lang w:eastAsia="pl-PL"/>
        </w:rPr>
        <w:t xml:space="preserve">uczestników, </w:t>
      </w:r>
    </w:p>
    <w:p w14:paraId="696D9D73" w14:textId="21F2A382" w:rsidR="000F28BD" w:rsidRPr="0059149B" w:rsidRDefault="00910A42" w:rsidP="0059149B">
      <w:pPr>
        <w:pStyle w:val="Akapitzlist"/>
        <w:numPr>
          <w:ilvl w:val="0"/>
          <w:numId w:val="45"/>
        </w:numPr>
        <w:spacing w:after="0" w:line="240" w:lineRule="auto"/>
        <w:ind w:left="851" w:hanging="35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59149B">
        <w:rPr>
          <w:rFonts w:ascii="Arial" w:eastAsia="Times New Roman" w:hAnsi="Arial" w:cs="Arial"/>
          <w:u w:val="single"/>
          <w:lang w:eastAsia="pl-PL"/>
        </w:rPr>
        <w:t>budowanie</w:t>
      </w:r>
      <w:r w:rsidR="00E4444F" w:rsidRPr="0059149B">
        <w:rPr>
          <w:rFonts w:ascii="Arial" w:eastAsia="Times New Roman" w:hAnsi="Arial" w:cs="Arial"/>
          <w:u w:val="single"/>
          <w:lang w:eastAsia="pl-PL"/>
        </w:rPr>
        <w:t xml:space="preserve"> świadomości ekologicznej mieszkańców Małopolski</w:t>
      </w:r>
      <w:r w:rsidR="00497893" w:rsidRPr="0059149B">
        <w:rPr>
          <w:rFonts w:ascii="Arial" w:eastAsia="Times New Roman" w:hAnsi="Arial" w:cs="Arial"/>
          <w:lang w:eastAsia="pl-PL"/>
        </w:rPr>
        <w:t xml:space="preserve"> - </w:t>
      </w:r>
      <w:r w:rsidR="00497893" w:rsidRPr="0059149B">
        <w:rPr>
          <w:rFonts w:ascii="Arial" w:eastAsia="Times New Roman" w:hAnsi="Arial" w:cs="Arial"/>
          <w:b/>
          <w:lang w:eastAsia="pl-PL"/>
        </w:rPr>
        <w:t>min. 30 % osób</w:t>
      </w:r>
      <w:r w:rsidR="00086DE0" w:rsidRPr="0059149B">
        <w:rPr>
          <w:rFonts w:ascii="Arial" w:eastAsia="Times New Roman" w:hAnsi="Arial" w:cs="Arial"/>
          <w:b/>
          <w:lang w:eastAsia="pl-PL"/>
        </w:rPr>
        <w:t xml:space="preserve"> ankietowanych</w:t>
      </w:r>
      <w:r w:rsidR="00497893" w:rsidRPr="0059149B">
        <w:rPr>
          <w:rFonts w:ascii="Arial" w:eastAsia="Times New Roman" w:hAnsi="Arial" w:cs="Arial"/>
          <w:b/>
          <w:lang w:eastAsia="pl-PL"/>
        </w:rPr>
        <w:t xml:space="preserve"> </w:t>
      </w:r>
      <w:r w:rsidR="006711FF" w:rsidRPr="0059149B">
        <w:rPr>
          <w:rFonts w:ascii="Arial" w:eastAsia="Times New Roman" w:hAnsi="Arial" w:cs="Arial"/>
          <w:b/>
          <w:lang w:eastAsia="pl-PL"/>
        </w:rPr>
        <w:t xml:space="preserve">wykaże że </w:t>
      </w:r>
      <w:r w:rsidR="00497893" w:rsidRPr="0059149B">
        <w:rPr>
          <w:rFonts w:ascii="Arial" w:eastAsia="Times New Roman" w:hAnsi="Arial" w:cs="Arial"/>
          <w:b/>
          <w:lang w:eastAsia="pl-PL"/>
        </w:rPr>
        <w:t>zwiększy świadomość ekologiczną</w:t>
      </w:r>
    </w:p>
    <w:p w14:paraId="2D3E2357" w14:textId="17784B4D" w:rsidR="000F28BD" w:rsidRPr="00185C15" w:rsidRDefault="000F28BD" w:rsidP="0059149B">
      <w:pPr>
        <w:pStyle w:val="Akapitzlist"/>
        <w:numPr>
          <w:ilvl w:val="0"/>
          <w:numId w:val="47"/>
        </w:numPr>
        <w:spacing w:after="0" w:line="240" w:lineRule="auto"/>
        <w:ind w:left="1276" w:hanging="6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59149B">
        <w:rPr>
          <w:rFonts w:ascii="Arial" w:eastAsia="Times New Roman" w:hAnsi="Arial" w:cs="Arial"/>
          <w:bCs/>
          <w:lang w:eastAsia="pl-PL"/>
        </w:rPr>
        <w:br/>
        <w:t>o osiągnięciu wskaźnika</w:t>
      </w:r>
      <w:r w:rsidR="00910A42" w:rsidRPr="00185C15">
        <w:rPr>
          <w:rFonts w:ascii="Arial" w:eastAsia="Times New Roman" w:hAnsi="Arial" w:cs="Arial"/>
          <w:lang w:eastAsia="pl-PL"/>
        </w:rPr>
        <w:t>, protokół z</w:t>
      </w:r>
      <w:r w:rsidR="00D776D6" w:rsidRPr="00185C15">
        <w:rPr>
          <w:rFonts w:ascii="Arial" w:eastAsia="Times New Roman" w:hAnsi="Arial" w:cs="Arial"/>
          <w:lang w:eastAsia="pl-PL"/>
        </w:rPr>
        <w:t xml:space="preserve"> przeprowadzonych</w:t>
      </w:r>
      <w:r w:rsidR="00910A42" w:rsidRPr="00185C15">
        <w:rPr>
          <w:rFonts w:ascii="Arial" w:eastAsia="Times New Roman" w:hAnsi="Arial" w:cs="Arial"/>
          <w:lang w:eastAsia="pl-PL"/>
        </w:rPr>
        <w:t xml:space="preserve"> </w:t>
      </w:r>
      <w:r w:rsidR="00D776D6" w:rsidRPr="00185C15">
        <w:rPr>
          <w:rFonts w:ascii="Arial" w:eastAsia="Times New Roman" w:hAnsi="Arial" w:cs="Arial"/>
          <w:lang w:eastAsia="pl-PL"/>
        </w:rPr>
        <w:t>badań ankietowych</w:t>
      </w:r>
    </w:p>
    <w:p w14:paraId="65533308" w14:textId="77777777" w:rsidR="00185C15" w:rsidRDefault="00185C15" w:rsidP="0059149B">
      <w:pPr>
        <w:pStyle w:val="Akapitzlist"/>
        <w:spacing w:after="0" w:line="240" w:lineRule="auto"/>
        <w:ind w:left="1276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E506930" w14:textId="1E299497" w:rsidR="00185C15" w:rsidRPr="0059149B" w:rsidRDefault="00185C15" w:rsidP="0059149B">
      <w:pPr>
        <w:pStyle w:val="Akapitzlist"/>
        <w:numPr>
          <w:ilvl w:val="1"/>
          <w:numId w:val="1"/>
        </w:numPr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b/>
          <w:color w:val="2E75B5"/>
        </w:rPr>
        <w:lastRenderedPageBreak/>
        <w:t xml:space="preserve">Priorytecie 2 - </w:t>
      </w:r>
      <w:r w:rsidRPr="00AA235D">
        <w:rPr>
          <w:rFonts w:ascii="Arial" w:eastAsia="Arial" w:hAnsi="Arial" w:cs="Arial"/>
          <w:b/>
          <w:color w:val="2E75B5"/>
        </w:rPr>
        <w:t xml:space="preserve">Organizacja wydarzeń, imprez, warsztatów </w:t>
      </w:r>
      <w:r w:rsidR="00193A5A" w:rsidRPr="00AE3FBF">
        <w:rPr>
          <w:rFonts w:ascii="Arial" w:eastAsia="Arial" w:hAnsi="Arial" w:cs="Arial"/>
          <w:b/>
          <w:color w:val="2E75B5"/>
        </w:rPr>
        <w:t xml:space="preserve">w formie stacjonarnej </w:t>
      </w:r>
      <w:r>
        <w:rPr>
          <w:rFonts w:ascii="Arial" w:eastAsia="Arial" w:hAnsi="Arial" w:cs="Arial"/>
          <w:b/>
          <w:color w:val="2E75B5"/>
        </w:rPr>
        <w:t>z zakresu edukacji ekologicznej</w:t>
      </w:r>
      <w:r w:rsidRPr="00AA235D">
        <w:rPr>
          <w:rFonts w:ascii="Arial" w:eastAsia="Arial" w:hAnsi="Arial" w:cs="Arial"/>
          <w:b/>
          <w:color w:val="2E75B5"/>
        </w:rPr>
        <w:t xml:space="preserve"> związanych z tematyką</w:t>
      </w:r>
      <w:r>
        <w:rPr>
          <w:rFonts w:ascii="Arial" w:eastAsia="Arial" w:hAnsi="Arial" w:cs="Arial"/>
          <w:b/>
          <w:color w:val="2E75B5"/>
        </w:rPr>
        <w:t xml:space="preserve"> </w:t>
      </w:r>
      <w:r w:rsidRPr="00185C15">
        <w:rPr>
          <w:rFonts w:ascii="Arial" w:eastAsia="Arial" w:hAnsi="Arial" w:cs="Arial"/>
          <w:b/>
          <w:color w:val="2E75B5"/>
        </w:rPr>
        <w:t>ochrony powietrza</w:t>
      </w:r>
    </w:p>
    <w:p w14:paraId="5AC260CB" w14:textId="6A3D5E44" w:rsidR="00185C15" w:rsidRPr="0059149B" w:rsidRDefault="00185C15" w:rsidP="0059149B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149B">
        <w:rPr>
          <w:rFonts w:ascii="Arial" w:eastAsia="Times New Roman" w:hAnsi="Arial" w:cs="Arial"/>
          <w:u w:val="single"/>
          <w:lang w:eastAsia="pl-PL"/>
        </w:rPr>
        <w:t>Liczba zorganizowanych:</w:t>
      </w:r>
      <w:r w:rsidRPr="00185C15">
        <w:rPr>
          <w:rFonts w:ascii="Arial" w:eastAsia="Times New Roman" w:hAnsi="Arial" w:cs="Arial"/>
          <w:lang w:eastAsia="pl-PL"/>
        </w:rPr>
        <w:t xml:space="preserve"> wydarzeń/imprez/warsztatów –</w:t>
      </w:r>
      <w:r>
        <w:rPr>
          <w:rFonts w:ascii="Arial" w:eastAsia="Times New Roman" w:hAnsi="Arial" w:cs="Arial"/>
          <w:b/>
          <w:lang w:eastAsia="pl-PL"/>
        </w:rPr>
        <w:t xml:space="preserve"> minimum </w:t>
      </w:r>
      <w:r w:rsidRPr="0059149B">
        <w:rPr>
          <w:rFonts w:ascii="Arial" w:eastAsia="Times New Roman" w:hAnsi="Arial" w:cs="Arial"/>
          <w:b/>
          <w:lang w:eastAsia="pl-PL"/>
        </w:rPr>
        <w:t>1</w:t>
      </w:r>
    </w:p>
    <w:p w14:paraId="6E084474" w14:textId="77777777" w:rsidR="00185C15" w:rsidRPr="00185C15" w:rsidRDefault="00185C15" w:rsidP="0059149B">
      <w:pPr>
        <w:numPr>
          <w:ilvl w:val="2"/>
          <w:numId w:val="49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59149B">
        <w:rPr>
          <w:rFonts w:ascii="Arial" w:eastAsia="Times New Roman" w:hAnsi="Arial" w:cs="Arial"/>
          <w:bCs/>
          <w:lang w:eastAsia="pl-PL"/>
        </w:rPr>
        <w:br/>
        <w:t>o osiągnięciu wskaźnika</w:t>
      </w:r>
      <w:r w:rsidRPr="00185C15">
        <w:rPr>
          <w:rFonts w:ascii="Arial" w:eastAsia="Times New Roman" w:hAnsi="Arial" w:cs="Arial"/>
          <w:lang w:eastAsia="pl-PL"/>
        </w:rPr>
        <w:t>: wykaz wydarzeń/imprez/warsztatów proekologicznych z określeniem daty i miejsca ich odbycia się, dokumentacja zdjęciowa</w:t>
      </w:r>
    </w:p>
    <w:p w14:paraId="40CE80E6" w14:textId="77777777" w:rsidR="007A40C8" w:rsidRDefault="00185C15" w:rsidP="0059149B">
      <w:pPr>
        <w:numPr>
          <w:ilvl w:val="0"/>
          <w:numId w:val="49"/>
        </w:numPr>
        <w:spacing w:after="0" w:line="240" w:lineRule="auto"/>
        <w:ind w:left="709" w:hanging="357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u w:val="single"/>
          <w:lang w:eastAsia="pl-PL"/>
        </w:rPr>
        <w:t>Liczba uczestników:</w:t>
      </w:r>
      <w:r w:rsidRPr="00185C15">
        <w:rPr>
          <w:rFonts w:ascii="Arial" w:eastAsia="Times New Roman" w:hAnsi="Arial" w:cs="Arial"/>
          <w:lang w:eastAsia="pl-PL"/>
        </w:rPr>
        <w:t xml:space="preserve"> wydarzeń/imprez/warsztatów proekologicznych o charakterze wojewódzkim, w ilości podanej zgodnie ze złożoną ofertą, z uwzględnieniem aktualizacji</w:t>
      </w:r>
      <w:r w:rsidR="007A40C8">
        <w:rPr>
          <w:rFonts w:ascii="Arial" w:eastAsia="Times New Roman" w:hAnsi="Arial" w:cs="Arial"/>
          <w:lang w:eastAsia="pl-PL"/>
        </w:rPr>
        <w:t>:</w:t>
      </w:r>
    </w:p>
    <w:p w14:paraId="4E3707E2" w14:textId="048F2CB1" w:rsidR="00185C15" w:rsidRDefault="003967B7" w:rsidP="007A40C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- </w:t>
      </w:r>
      <w:r w:rsidR="008D79B9">
        <w:rPr>
          <w:rFonts w:ascii="Arial" w:eastAsia="Times New Roman" w:hAnsi="Arial" w:cs="Arial"/>
          <w:b/>
          <w:lang w:eastAsia="pl-PL"/>
        </w:rPr>
        <w:t>minimum 50</w:t>
      </w:r>
      <w:r w:rsidR="00673B58" w:rsidRPr="00055275">
        <w:rPr>
          <w:rFonts w:ascii="Arial" w:eastAsia="Times New Roman" w:hAnsi="Arial" w:cs="Arial"/>
          <w:b/>
          <w:lang w:eastAsia="pl-PL"/>
        </w:rPr>
        <w:t xml:space="preserve"> osób dla wydarzeń/imprez/warsztatów w formie stacjonarnej</w:t>
      </w:r>
    </w:p>
    <w:p w14:paraId="07495F8C" w14:textId="5169606B" w:rsidR="007A40C8" w:rsidRPr="00185C15" w:rsidRDefault="007A40C8" w:rsidP="007A40C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- w przypadku zmiany formy na online, zgodnie z ust.14 </w:t>
      </w:r>
      <w:r w:rsidRPr="00384E55">
        <w:rPr>
          <w:rFonts w:ascii="Arial" w:eastAsia="Times New Roman" w:hAnsi="Arial" w:cs="Arial"/>
          <w:b/>
          <w:lang w:eastAsia="pl-PL"/>
        </w:rPr>
        <w:t>-</w:t>
      </w:r>
      <w:r w:rsidRPr="00AC2A4C">
        <w:rPr>
          <w:rFonts w:ascii="Arial" w:eastAsia="Times New Roman" w:hAnsi="Arial" w:cs="Arial"/>
          <w:b/>
          <w:lang w:eastAsia="pl-PL"/>
        </w:rPr>
        <w:t xml:space="preserve"> minimum 20 osób dla wydarzeń/im</w:t>
      </w:r>
      <w:r w:rsidRPr="00384E55">
        <w:rPr>
          <w:rFonts w:ascii="Arial" w:eastAsia="Times New Roman" w:hAnsi="Arial" w:cs="Arial"/>
          <w:b/>
          <w:lang w:eastAsia="pl-PL"/>
        </w:rPr>
        <w:t>prez/warsztatów</w:t>
      </w:r>
    </w:p>
    <w:p w14:paraId="303638C0" w14:textId="77777777" w:rsidR="00185C15" w:rsidRPr="00185C15" w:rsidRDefault="00185C15" w:rsidP="0059149B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59149B">
        <w:rPr>
          <w:rFonts w:ascii="Arial" w:eastAsia="Times New Roman" w:hAnsi="Arial" w:cs="Arial"/>
          <w:bCs/>
          <w:lang w:eastAsia="pl-PL"/>
        </w:rPr>
        <w:br/>
        <w:t>o osiągnięciu wskaźnika</w:t>
      </w:r>
      <w:r w:rsidRPr="00185C15">
        <w:rPr>
          <w:rFonts w:ascii="Arial" w:eastAsia="Times New Roman" w:hAnsi="Arial" w:cs="Arial"/>
          <w:lang w:eastAsia="pl-PL"/>
        </w:rPr>
        <w:t xml:space="preserve">: wykaz ilości osób w poszczególnych wydarzeniach/imprezach/warsztatach proekologicznych, dokumentacja zdjęciowa, protokół z ilości uczestników, </w:t>
      </w:r>
    </w:p>
    <w:p w14:paraId="2B2BFAD0" w14:textId="77777777" w:rsidR="00185C15" w:rsidRPr="0059149B" w:rsidRDefault="00185C15" w:rsidP="0059149B">
      <w:pPr>
        <w:numPr>
          <w:ilvl w:val="0"/>
          <w:numId w:val="49"/>
        </w:numPr>
        <w:spacing w:after="0" w:line="240" w:lineRule="auto"/>
        <w:ind w:left="709" w:hanging="357"/>
        <w:jc w:val="both"/>
        <w:rPr>
          <w:rFonts w:ascii="Arial" w:eastAsia="Times New Roman" w:hAnsi="Arial" w:cs="Arial"/>
          <w:b/>
          <w:lang w:eastAsia="pl-PL"/>
        </w:rPr>
      </w:pPr>
      <w:r w:rsidRPr="0059149B">
        <w:rPr>
          <w:rFonts w:ascii="Arial" w:eastAsia="Times New Roman" w:hAnsi="Arial" w:cs="Arial"/>
          <w:u w:val="single"/>
          <w:lang w:eastAsia="pl-PL"/>
        </w:rPr>
        <w:t>budowanie świadomości ekologicznej mieszkańców Małopolski</w:t>
      </w:r>
      <w:r w:rsidRPr="00185C15">
        <w:rPr>
          <w:rFonts w:ascii="Arial" w:eastAsia="Times New Roman" w:hAnsi="Arial" w:cs="Arial"/>
          <w:lang w:eastAsia="pl-PL"/>
        </w:rPr>
        <w:t xml:space="preserve"> - </w:t>
      </w:r>
      <w:r w:rsidRPr="0059149B">
        <w:rPr>
          <w:rFonts w:ascii="Arial" w:eastAsia="Times New Roman" w:hAnsi="Arial" w:cs="Arial"/>
          <w:b/>
          <w:lang w:eastAsia="pl-PL"/>
        </w:rPr>
        <w:t>min. 30 % osób ankietowanych wykaże że zwiększy świadomość ekologiczną</w:t>
      </w:r>
    </w:p>
    <w:p w14:paraId="5141C7F7" w14:textId="582566CB" w:rsidR="00185C15" w:rsidRDefault="00185C15" w:rsidP="0059149B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59149B">
        <w:rPr>
          <w:rFonts w:ascii="Arial" w:eastAsia="Times New Roman" w:hAnsi="Arial" w:cs="Arial"/>
          <w:bCs/>
          <w:lang w:eastAsia="pl-PL"/>
        </w:rPr>
        <w:br/>
        <w:t>o osiągnięciu wskaźnika</w:t>
      </w:r>
      <w:r>
        <w:rPr>
          <w:rFonts w:ascii="Arial" w:eastAsia="Times New Roman" w:hAnsi="Arial" w:cs="Arial"/>
          <w:lang w:eastAsia="pl-PL"/>
        </w:rPr>
        <w:t>:</w:t>
      </w:r>
      <w:r w:rsidRPr="00185C15">
        <w:rPr>
          <w:rFonts w:ascii="Arial" w:eastAsia="Times New Roman" w:hAnsi="Arial" w:cs="Arial"/>
          <w:lang w:eastAsia="pl-PL"/>
        </w:rPr>
        <w:t xml:space="preserve"> protokół z przeprowadzonych badań ankietowych</w:t>
      </w:r>
    </w:p>
    <w:p w14:paraId="3C376BC6" w14:textId="77777777" w:rsidR="00185C15" w:rsidRDefault="00185C15" w:rsidP="0059149B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14:paraId="2B3574C0" w14:textId="6710A0E4" w:rsidR="00E10D61" w:rsidRPr="00AE3FBF" w:rsidRDefault="00185C15" w:rsidP="00AE3FBF">
      <w:pPr>
        <w:pStyle w:val="Akapitzlist"/>
        <w:numPr>
          <w:ilvl w:val="1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59149B">
        <w:rPr>
          <w:rFonts w:ascii="Arial" w:eastAsia="Arial" w:hAnsi="Arial" w:cs="Arial"/>
          <w:b/>
          <w:color w:val="2E75B5"/>
        </w:rPr>
        <w:t xml:space="preserve">Priorytecie </w:t>
      </w:r>
      <w:r>
        <w:rPr>
          <w:rFonts w:ascii="Arial" w:eastAsia="Arial" w:hAnsi="Arial" w:cs="Arial"/>
          <w:b/>
          <w:color w:val="2E75B5"/>
        </w:rPr>
        <w:t xml:space="preserve">3 - </w:t>
      </w:r>
      <w:r w:rsidR="00055275" w:rsidRPr="006B48B4">
        <w:rPr>
          <w:rFonts w:ascii="Arial" w:eastAsia="Arial" w:hAnsi="Arial" w:cs="Arial"/>
          <w:b/>
          <w:color w:val="2E75B5"/>
        </w:rPr>
        <w:t xml:space="preserve">Organizacja wydarzeń, </w:t>
      </w:r>
      <w:r w:rsidR="00AE3FBF" w:rsidRPr="00AE3FBF">
        <w:rPr>
          <w:rFonts w:ascii="Arial" w:eastAsia="Arial" w:hAnsi="Arial" w:cs="Arial"/>
          <w:b/>
          <w:color w:val="2E75B5"/>
        </w:rPr>
        <w:t>imprez, warsztatów w formie stacjonarnej zakresu edukacji ekologicznej związanych z tematyką przeciwdziałania i adaptacji do negatywnych skutków zmiany klimatu</w:t>
      </w:r>
    </w:p>
    <w:p w14:paraId="2F46D562" w14:textId="77777777" w:rsidR="00AE3FBF" w:rsidRPr="00055275" w:rsidRDefault="00AE3FBF" w:rsidP="00AE3FB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70C1CA" w14:textId="2305404E" w:rsidR="0059149B" w:rsidRPr="00356332" w:rsidRDefault="0059149B" w:rsidP="00356332">
      <w:pPr>
        <w:pStyle w:val="Akapitzlist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56332">
        <w:rPr>
          <w:rFonts w:ascii="Arial" w:eastAsia="Times New Roman" w:hAnsi="Arial" w:cs="Arial"/>
          <w:u w:val="single"/>
          <w:lang w:eastAsia="pl-PL"/>
        </w:rPr>
        <w:t>Liczba zorganizowanych:</w:t>
      </w:r>
      <w:r w:rsidRPr="00356332">
        <w:rPr>
          <w:rFonts w:ascii="Arial" w:eastAsia="Times New Roman" w:hAnsi="Arial" w:cs="Arial"/>
          <w:lang w:eastAsia="pl-PL"/>
        </w:rPr>
        <w:t xml:space="preserve"> wydarzeń/imprez/warsztatów –</w:t>
      </w:r>
      <w:r w:rsidRPr="00356332">
        <w:rPr>
          <w:rFonts w:ascii="Arial" w:eastAsia="Times New Roman" w:hAnsi="Arial" w:cs="Arial"/>
          <w:b/>
          <w:lang w:eastAsia="pl-PL"/>
        </w:rPr>
        <w:t xml:space="preserve"> minimum 1</w:t>
      </w:r>
    </w:p>
    <w:p w14:paraId="6500A13C" w14:textId="77777777" w:rsidR="00055275" w:rsidRDefault="0059149B" w:rsidP="00055275">
      <w:pPr>
        <w:pStyle w:val="Akapitzlist"/>
        <w:numPr>
          <w:ilvl w:val="8"/>
          <w:numId w:val="1"/>
        </w:numPr>
        <w:spacing w:after="0" w:line="240" w:lineRule="auto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356332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356332">
        <w:rPr>
          <w:rFonts w:ascii="Arial" w:eastAsia="Times New Roman" w:hAnsi="Arial" w:cs="Arial"/>
          <w:bCs/>
          <w:lang w:eastAsia="pl-PL"/>
        </w:rPr>
        <w:br/>
        <w:t>o osiągnięciu wskaźnika</w:t>
      </w:r>
      <w:r w:rsidRPr="00356332">
        <w:rPr>
          <w:rFonts w:ascii="Arial" w:eastAsia="Times New Roman" w:hAnsi="Arial" w:cs="Arial"/>
          <w:lang w:eastAsia="pl-PL"/>
        </w:rPr>
        <w:t>: wykaz wydarzeń/imprez/warsztatów proekologicznych z określeniem daty i miejsca ich odbycia się, dokumentacja zdjęci</w:t>
      </w:r>
      <w:r w:rsidR="00055275">
        <w:rPr>
          <w:rFonts w:ascii="Arial" w:eastAsia="Times New Roman" w:hAnsi="Arial" w:cs="Arial"/>
          <w:lang w:eastAsia="pl-PL"/>
        </w:rPr>
        <w:t>owa</w:t>
      </w:r>
    </w:p>
    <w:p w14:paraId="63492F0A" w14:textId="77777777" w:rsidR="0089745D" w:rsidRDefault="0059149B" w:rsidP="00055275">
      <w:pPr>
        <w:pStyle w:val="Akapitzlist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55275">
        <w:rPr>
          <w:rFonts w:ascii="Arial" w:eastAsia="Times New Roman" w:hAnsi="Arial" w:cs="Arial"/>
          <w:u w:val="single"/>
          <w:lang w:eastAsia="pl-PL"/>
        </w:rPr>
        <w:t>Liczba uczestników:</w:t>
      </w:r>
      <w:r w:rsidRPr="00055275">
        <w:rPr>
          <w:rFonts w:ascii="Arial" w:eastAsia="Times New Roman" w:hAnsi="Arial" w:cs="Arial"/>
          <w:lang w:eastAsia="pl-PL"/>
        </w:rPr>
        <w:t xml:space="preserve"> wydarzeń/imprez/warsztatów proekologicznych o charakterze wojewódzkim, w ilości podanej zgodnie ze złożoną ofertą, z uwzględnieniem aktualizacji</w:t>
      </w:r>
      <w:r w:rsidR="0089745D">
        <w:rPr>
          <w:rFonts w:ascii="Arial" w:eastAsia="Times New Roman" w:hAnsi="Arial" w:cs="Arial"/>
          <w:lang w:eastAsia="pl-PL"/>
        </w:rPr>
        <w:t>:</w:t>
      </w:r>
    </w:p>
    <w:p w14:paraId="06F4A9F6" w14:textId="18A4A902" w:rsidR="0089745D" w:rsidRDefault="0089745D" w:rsidP="004A4B5C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B81C81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 xml:space="preserve"> </w:t>
      </w:r>
      <w:r w:rsidR="003549E6">
        <w:rPr>
          <w:rFonts w:ascii="Arial" w:eastAsia="Times New Roman" w:hAnsi="Arial" w:cs="Arial"/>
          <w:b/>
          <w:lang w:eastAsia="pl-PL"/>
        </w:rPr>
        <w:t>minimum 100</w:t>
      </w:r>
      <w:r w:rsidRPr="00B81C81">
        <w:rPr>
          <w:rFonts w:ascii="Arial" w:eastAsia="Times New Roman" w:hAnsi="Arial" w:cs="Arial"/>
          <w:b/>
          <w:lang w:eastAsia="pl-PL"/>
        </w:rPr>
        <w:t xml:space="preserve"> osób dla wydarzeń/imprez/warsztatów w formie stacjonarnej </w:t>
      </w:r>
    </w:p>
    <w:p w14:paraId="7328FB16" w14:textId="606472CC" w:rsidR="0089745D" w:rsidRPr="00B81C81" w:rsidRDefault="0089745D" w:rsidP="004A4B5C">
      <w:pPr>
        <w:pStyle w:val="Akapitzlist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B81C81">
        <w:rPr>
          <w:rFonts w:ascii="Arial" w:eastAsia="Times New Roman" w:hAnsi="Arial" w:cs="Arial"/>
          <w:b/>
          <w:lang w:eastAsia="pl-PL"/>
        </w:rPr>
        <w:t>-</w:t>
      </w:r>
      <w:r>
        <w:rPr>
          <w:rFonts w:ascii="Arial" w:eastAsia="Times New Roman" w:hAnsi="Arial" w:cs="Arial"/>
          <w:b/>
          <w:lang w:eastAsia="pl-PL"/>
        </w:rPr>
        <w:t xml:space="preserve"> w przypadku zmiany formy na online, zgodnie z ust.14 </w:t>
      </w:r>
      <w:r w:rsidRPr="00384E55">
        <w:rPr>
          <w:rFonts w:ascii="Arial" w:eastAsia="Times New Roman" w:hAnsi="Arial" w:cs="Arial"/>
          <w:b/>
          <w:lang w:eastAsia="pl-PL"/>
        </w:rPr>
        <w:t>-</w:t>
      </w:r>
      <w:r w:rsidRPr="00B81C81">
        <w:rPr>
          <w:rFonts w:ascii="Arial" w:eastAsia="Times New Roman" w:hAnsi="Arial" w:cs="Arial"/>
          <w:b/>
          <w:lang w:eastAsia="pl-PL"/>
        </w:rPr>
        <w:t xml:space="preserve"> minimum 20 osób dla wydarzeń/im</w:t>
      </w:r>
      <w:r w:rsidRPr="00384E55">
        <w:rPr>
          <w:rFonts w:ascii="Arial" w:eastAsia="Times New Roman" w:hAnsi="Arial" w:cs="Arial"/>
          <w:b/>
          <w:lang w:eastAsia="pl-PL"/>
        </w:rPr>
        <w:t>prez/warsztatów</w:t>
      </w:r>
      <w:r w:rsidRPr="00B81C81">
        <w:rPr>
          <w:rFonts w:ascii="Arial" w:eastAsia="Times New Roman" w:hAnsi="Arial" w:cs="Arial"/>
          <w:b/>
          <w:lang w:eastAsia="pl-PL"/>
        </w:rPr>
        <w:t>,</w:t>
      </w:r>
    </w:p>
    <w:p w14:paraId="4D31C060" w14:textId="3D44F3F6" w:rsidR="00055275" w:rsidRDefault="0059149B" w:rsidP="00055275">
      <w:pPr>
        <w:pStyle w:val="Akapitzlist"/>
        <w:numPr>
          <w:ilvl w:val="3"/>
          <w:numId w:val="1"/>
        </w:numPr>
        <w:spacing w:after="0" w:line="240" w:lineRule="auto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055275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055275">
        <w:rPr>
          <w:rFonts w:ascii="Arial" w:eastAsia="Times New Roman" w:hAnsi="Arial" w:cs="Arial"/>
          <w:bCs/>
          <w:lang w:eastAsia="pl-PL"/>
        </w:rPr>
        <w:br/>
        <w:t>o osiągnięciu wskaźnika</w:t>
      </w:r>
      <w:r w:rsidRPr="00055275">
        <w:rPr>
          <w:rFonts w:ascii="Arial" w:eastAsia="Times New Roman" w:hAnsi="Arial" w:cs="Arial"/>
          <w:lang w:eastAsia="pl-PL"/>
        </w:rPr>
        <w:t>: wykaz ilości osób w poszczególnych wydarzeniach/imprezach/warsztatach proekologicznych, dokumentacja zdjęciowa, protokół z ilości uczestników,</w:t>
      </w:r>
    </w:p>
    <w:p w14:paraId="3965FB18" w14:textId="3845BD3B" w:rsidR="00055275" w:rsidRPr="00055275" w:rsidRDefault="00023576" w:rsidP="00055275">
      <w:pPr>
        <w:pStyle w:val="Akapitzlist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55275">
        <w:rPr>
          <w:rFonts w:ascii="Arial" w:eastAsia="Times New Roman" w:hAnsi="Arial" w:cs="Arial"/>
          <w:u w:val="single"/>
          <w:lang w:eastAsia="pl-PL"/>
        </w:rPr>
        <w:t>budowanie świadomości ekologicznej mieszkańców Małopolski</w:t>
      </w:r>
      <w:r w:rsidRPr="00055275">
        <w:rPr>
          <w:rFonts w:ascii="Arial" w:eastAsia="Times New Roman" w:hAnsi="Arial" w:cs="Arial"/>
          <w:lang w:eastAsia="pl-PL"/>
        </w:rPr>
        <w:t xml:space="preserve"> - </w:t>
      </w:r>
      <w:r w:rsidRPr="00055275">
        <w:rPr>
          <w:rFonts w:ascii="Arial" w:eastAsia="Times New Roman" w:hAnsi="Arial" w:cs="Arial"/>
          <w:b/>
          <w:lang w:eastAsia="pl-PL"/>
        </w:rPr>
        <w:t>min. 30 % osób ankietowanych wykaże</w:t>
      </w:r>
      <w:r w:rsidR="006667C2">
        <w:rPr>
          <w:rFonts w:ascii="Arial" w:eastAsia="Times New Roman" w:hAnsi="Arial" w:cs="Arial"/>
          <w:b/>
          <w:lang w:eastAsia="pl-PL"/>
        </w:rPr>
        <w:t>,</w:t>
      </w:r>
      <w:r w:rsidRPr="00055275">
        <w:rPr>
          <w:rFonts w:ascii="Arial" w:eastAsia="Times New Roman" w:hAnsi="Arial" w:cs="Arial"/>
          <w:b/>
          <w:lang w:eastAsia="pl-PL"/>
        </w:rPr>
        <w:t xml:space="preserve"> że zwiększy świadomość ekologiczną</w:t>
      </w:r>
    </w:p>
    <w:p w14:paraId="04C85F29" w14:textId="185E9F3D" w:rsidR="00023576" w:rsidRPr="00055275" w:rsidRDefault="00023576" w:rsidP="00055275">
      <w:pPr>
        <w:pStyle w:val="Akapitzlist"/>
        <w:numPr>
          <w:ilvl w:val="3"/>
          <w:numId w:val="1"/>
        </w:numPr>
        <w:spacing w:after="0" w:line="240" w:lineRule="auto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055275">
        <w:rPr>
          <w:rFonts w:ascii="Arial" w:eastAsia="Times New Roman" w:hAnsi="Arial" w:cs="Arial"/>
          <w:bCs/>
          <w:lang w:eastAsia="pl-PL"/>
        </w:rPr>
        <w:t>rekomendowany sposób monitorowania rezultatu/źródło informacji </w:t>
      </w:r>
      <w:r w:rsidRPr="00055275">
        <w:rPr>
          <w:rFonts w:ascii="Arial" w:eastAsia="Times New Roman" w:hAnsi="Arial" w:cs="Arial"/>
          <w:bCs/>
          <w:lang w:eastAsia="pl-PL"/>
        </w:rPr>
        <w:br/>
        <w:t>o osiągnięciu wskaźnika</w:t>
      </w:r>
      <w:r w:rsidRPr="00055275">
        <w:rPr>
          <w:rFonts w:ascii="Arial" w:eastAsia="Times New Roman" w:hAnsi="Arial" w:cs="Arial"/>
          <w:lang w:eastAsia="pl-PL"/>
        </w:rPr>
        <w:t>: protokół z przeprowadzonych badań ankietowych</w:t>
      </w:r>
    </w:p>
    <w:p w14:paraId="2AD389DC" w14:textId="77777777" w:rsidR="00185C15" w:rsidRPr="0059149B" w:rsidRDefault="00185C15" w:rsidP="0059149B">
      <w:pPr>
        <w:spacing w:after="0" w:line="240" w:lineRule="auto"/>
        <w:ind w:left="66"/>
        <w:jc w:val="both"/>
        <w:rPr>
          <w:rFonts w:ascii="Arial" w:eastAsia="Times New Roman" w:hAnsi="Arial" w:cs="Arial"/>
          <w:lang w:eastAsia="pl-PL"/>
        </w:rPr>
      </w:pPr>
    </w:p>
    <w:p w14:paraId="43DE7CEC" w14:textId="2D2880B2" w:rsidR="000F28BD" w:rsidRPr="00C475FF" w:rsidRDefault="000F28BD" w:rsidP="004A4B5C">
      <w:pPr>
        <w:pStyle w:val="Akapitzlist"/>
        <w:numPr>
          <w:ilvl w:val="0"/>
          <w:numId w:val="1"/>
        </w:numPr>
        <w:spacing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Oferent, w złożonej ofercie </w:t>
      </w:r>
      <w:r w:rsidRPr="0059149B">
        <w:rPr>
          <w:rFonts w:ascii="Arial" w:eastAsia="Times New Roman" w:hAnsi="Arial" w:cs="Arial"/>
          <w:b/>
          <w:color w:val="000000"/>
          <w:lang w:eastAsia="pl-PL"/>
        </w:rPr>
        <w:t>musi uwzględnić obligatoryjne rezultaty wskazane </w:t>
      </w:r>
      <w:r w:rsidRPr="0059149B">
        <w:rPr>
          <w:rFonts w:ascii="Arial" w:eastAsia="Times New Roman" w:hAnsi="Arial" w:cs="Arial"/>
          <w:b/>
          <w:color w:val="000000"/>
          <w:lang w:eastAsia="pl-PL"/>
        </w:rPr>
        <w:br/>
        <w:t xml:space="preserve">przez Zleceniodawcę w niniejszym </w:t>
      </w:r>
      <w:r w:rsidR="007E12EF" w:rsidRPr="0059149B">
        <w:rPr>
          <w:rFonts w:ascii="Arial" w:eastAsia="Times New Roman" w:hAnsi="Arial" w:cs="Arial"/>
          <w:b/>
          <w:color w:val="000000"/>
          <w:lang w:eastAsia="pl-PL"/>
        </w:rPr>
        <w:t>o</w:t>
      </w:r>
      <w:r w:rsidRPr="0059149B">
        <w:rPr>
          <w:rFonts w:ascii="Arial" w:eastAsia="Times New Roman" w:hAnsi="Arial" w:cs="Arial"/>
          <w:b/>
          <w:color w:val="000000"/>
          <w:lang w:eastAsia="pl-PL"/>
        </w:rPr>
        <w:t>głoszeniu konkursu</w:t>
      </w:r>
      <w:r w:rsidRPr="00C475FF">
        <w:rPr>
          <w:rFonts w:ascii="Arial" w:eastAsia="Times New Roman" w:hAnsi="Arial" w:cs="Arial"/>
          <w:color w:val="000000"/>
          <w:lang w:eastAsia="pl-PL"/>
        </w:rPr>
        <w:t xml:space="preserve"> oraz może wskazać dodatkowe informacje dotyczące rezultatów zadania publicznego, o których mowa w </w:t>
      </w:r>
      <w:r w:rsidRPr="00C475FF">
        <w:rPr>
          <w:rFonts w:ascii="Arial" w:eastAsia="Times New Roman" w:hAnsi="Arial" w:cs="Arial"/>
          <w:lang w:eastAsia="pl-PL"/>
        </w:rPr>
        <w:t xml:space="preserve">części III pkt. 6 oferty. </w:t>
      </w:r>
    </w:p>
    <w:p w14:paraId="496B4C0A" w14:textId="77777777" w:rsidR="000F28BD" w:rsidRPr="00C475FF" w:rsidRDefault="000F28BD" w:rsidP="00AE3FBF">
      <w:pPr>
        <w:pStyle w:val="Akapitzlist"/>
        <w:numPr>
          <w:ilvl w:val="0"/>
          <w:numId w:val="1"/>
        </w:numPr>
        <w:spacing w:after="120" w:line="240" w:lineRule="auto"/>
        <w:ind w:left="0" w:hanging="425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Oferent może dodatkowo wykazać autorskie rezultaty, specyficzne dla zadania,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wraz z podaniem informacji o planowanym poziomie ich osiągnięcia i sposobie monitorowania rezultatów/źródle informacji o osiągnięciu wskaźnika (czyli w jaki sposób zostanie potwierdzone osiągnięcie wskaźnika). Rezultaty wskazane w złożonej ofercie powinny jak najtrafniej oddawać zakres rzeczowy i cele realizacji zadania i zostać przedstawione w sposób wymierny.</w:t>
      </w:r>
    </w:p>
    <w:p w14:paraId="34510176" w14:textId="06D933C9" w:rsidR="000F28BD" w:rsidRPr="00C475FF" w:rsidRDefault="000F28BD" w:rsidP="00AE3FBF">
      <w:pPr>
        <w:pStyle w:val="Akapitzlist"/>
        <w:numPr>
          <w:ilvl w:val="0"/>
          <w:numId w:val="1"/>
        </w:numPr>
        <w:spacing w:after="120" w:line="240" w:lineRule="auto"/>
        <w:ind w:left="0" w:hanging="425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lastRenderedPageBreak/>
        <w:t xml:space="preserve">Określone </w:t>
      </w:r>
      <w:r w:rsidR="00B33FE2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5D57FD" w:rsidRPr="00C475FF">
        <w:rPr>
          <w:rFonts w:ascii="Arial" w:eastAsia="Times New Roman" w:hAnsi="Arial" w:cs="Arial"/>
          <w:lang w:eastAsia="pl-PL"/>
        </w:rPr>
        <w:t xml:space="preserve">ust. </w:t>
      </w:r>
      <w:r w:rsidR="002702EF">
        <w:rPr>
          <w:rFonts w:ascii="Arial" w:eastAsia="Times New Roman" w:hAnsi="Arial" w:cs="Arial"/>
          <w:lang w:eastAsia="pl-PL"/>
        </w:rPr>
        <w:t>10</w:t>
      </w:r>
      <w:r w:rsidRPr="00C475FF">
        <w:rPr>
          <w:rFonts w:ascii="Arial" w:eastAsia="Times New Roman" w:hAnsi="Arial" w:cs="Arial"/>
          <w:lang w:eastAsia="pl-PL"/>
        </w:rPr>
        <w:t xml:space="preserve"> </w:t>
      </w:r>
      <w:r w:rsidRPr="00C475FF">
        <w:rPr>
          <w:rFonts w:ascii="Arial" w:eastAsia="Times New Roman" w:hAnsi="Arial" w:cs="Arial"/>
          <w:color w:val="000000"/>
          <w:lang w:eastAsia="pl-PL"/>
        </w:rPr>
        <w:t>dokumenty, stanowiące sposób monitorowania rezultatu/źródło informacji</w:t>
      </w:r>
      <w:r w:rsidR="004E0F2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475FF">
        <w:rPr>
          <w:rFonts w:ascii="Arial" w:eastAsia="Times New Roman" w:hAnsi="Arial" w:cs="Arial"/>
          <w:color w:val="000000"/>
          <w:lang w:eastAsia="pl-PL"/>
        </w:rPr>
        <w:t>o osiągnięciu wskaźnika, należy załączyć do sprawozdania z realizacji zadania publicznego. </w:t>
      </w:r>
    </w:p>
    <w:p w14:paraId="7FA72DA8" w14:textId="575C018F" w:rsidR="00496428" w:rsidRPr="00C475FF" w:rsidRDefault="00496428" w:rsidP="00AE3FBF">
      <w:pPr>
        <w:pStyle w:val="Akapitzlist"/>
        <w:numPr>
          <w:ilvl w:val="0"/>
          <w:numId w:val="1"/>
        </w:numPr>
        <w:spacing w:after="120" w:line="240" w:lineRule="auto"/>
        <w:ind w:left="0" w:hanging="425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 związku z wprowadzeniem stanu zagrożenia epidemicznego na terytorium Rzeczpospolitej Polskiej wywołanego rozprzestrzenianiem się wirusa COVID-19 oraz związanymi z tym obostrzeniami i ograniczeniami, do których stosowania zobowiązany będzie Zleceniobiorca, dopuszcza się na etapie podpisywania i realizacji umowy wprowadzenie zmian do umowy w</w:t>
      </w:r>
      <w:r w:rsidR="004E0F2C">
        <w:rPr>
          <w:rFonts w:ascii="Arial" w:eastAsia="Times New Roman" w:hAnsi="Arial" w:cs="Arial"/>
          <w:color w:val="000000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zakresie odmiennych form i narzędzi, służących do realizacji działań i celów określonych w</w:t>
      </w:r>
      <w:r w:rsidR="004E0F2C">
        <w:rPr>
          <w:rFonts w:ascii="Arial" w:eastAsia="Times New Roman" w:hAnsi="Arial" w:cs="Arial"/>
          <w:color w:val="000000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ofercie / umowie; przygotowując ofertę na realizację zadania, Oferent powinien w niej zastrzec możliwości realizacji danego działania (jeśli dotyczy) w inny sposób, niż założony w</w:t>
      </w:r>
      <w:r w:rsidR="004E0F2C">
        <w:rPr>
          <w:rFonts w:ascii="Arial" w:eastAsia="Times New Roman" w:hAnsi="Arial" w:cs="Arial"/>
          <w:color w:val="000000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 xml:space="preserve">ofercie oraz określić narzędzia i formy konieczne do jego realizacji; przykładowo, jeśli Oferent założy przeprowadzenie warsztatów dla grup uczestników, a w trakcie trwania umowy wprowadzony zostanie zakaz dla tego typu działalności, istnieje możliwość realizacji w/w warsztatów w formie on-line lub jako warsztatów pokazowych do prezentacji w Internecie, pod warunkiem że takie możliwości </w:t>
      </w:r>
      <w:r w:rsidR="007220AD" w:rsidRPr="00C475FF">
        <w:rPr>
          <w:rFonts w:ascii="Arial" w:eastAsia="Times New Roman" w:hAnsi="Arial" w:cs="Arial"/>
          <w:color w:val="000000"/>
          <w:lang w:eastAsia="pl-PL"/>
        </w:rPr>
        <w:t>zostaną przewidziane w ofercie.</w:t>
      </w:r>
    </w:p>
    <w:p w14:paraId="5BFB0933" w14:textId="44D6D297" w:rsidR="007220AD" w:rsidRDefault="007220AD" w:rsidP="0059149B">
      <w:pPr>
        <w:pStyle w:val="Akapitzlist"/>
        <w:spacing w:after="360" w:line="240" w:lineRule="auto"/>
        <w:ind w:left="0"/>
        <w:contextualSpacing w:val="0"/>
        <w:jc w:val="both"/>
        <w:rPr>
          <w:rFonts w:ascii="Arial" w:hAnsi="Arial" w:cs="Arial"/>
          <w:bCs/>
          <w:color w:val="000000"/>
          <w:u w:val="single"/>
          <w:lang w:eastAsia="pl-PL"/>
        </w:rPr>
      </w:pPr>
      <w:r w:rsidRPr="00C475FF">
        <w:rPr>
          <w:rFonts w:ascii="Arial" w:hAnsi="Arial" w:cs="Arial"/>
          <w:bCs/>
          <w:color w:val="000000"/>
          <w:u w:val="single"/>
          <w:lang w:eastAsia="pl-PL"/>
        </w:rPr>
        <w:t xml:space="preserve">Dlatego, przygotowując ofertę na realizację zadania, Oferent powinien dokonać analizy ryzyka związanego z realizacją zadania w odniesieniu do sytuacji epidemicznej, wskazać środki zapobiegawcze oraz zastrzec możliwości realizacji danego działania (jeśli dotyczy) </w:t>
      </w:r>
      <w:r w:rsidRPr="00C475FF">
        <w:rPr>
          <w:rFonts w:ascii="Arial" w:hAnsi="Arial" w:cs="Arial"/>
          <w:bCs/>
          <w:color w:val="000000"/>
          <w:u w:val="single"/>
          <w:lang w:eastAsia="pl-PL"/>
        </w:rPr>
        <w:br/>
        <w:t xml:space="preserve">w inny sposób niż założony w ofercie. Wprowadzenie w/w zmian do umowy, w tym narzędzi </w:t>
      </w:r>
      <w:r w:rsidRPr="00C475FF">
        <w:rPr>
          <w:rFonts w:ascii="Arial" w:hAnsi="Arial" w:cs="Arial"/>
          <w:bCs/>
          <w:color w:val="000000"/>
          <w:u w:val="single"/>
          <w:lang w:eastAsia="pl-PL"/>
        </w:rPr>
        <w:br/>
        <w:t xml:space="preserve">i kosztów związanych z ich wdrożeniem, nastąpić może </w:t>
      </w:r>
      <w:r w:rsidRPr="00C475FF">
        <w:rPr>
          <w:rFonts w:ascii="Arial" w:hAnsi="Arial" w:cs="Arial"/>
          <w:b/>
          <w:bCs/>
          <w:color w:val="000000"/>
          <w:u w:val="single"/>
          <w:lang w:eastAsia="pl-PL"/>
        </w:rPr>
        <w:t>wyłącznie w drodze aneksu do umowy.</w:t>
      </w:r>
      <w:r w:rsidRPr="00C475FF">
        <w:rPr>
          <w:rFonts w:ascii="Arial" w:hAnsi="Arial" w:cs="Arial"/>
          <w:bCs/>
          <w:color w:val="000000"/>
          <w:u w:val="single"/>
          <w:lang w:eastAsia="pl-PL"/>
        </w:rPr>
        <w:t xml:space="preserve"> Zmiany te nie zwiększą kwoty dotacji przeznaczonej na realizację zadania.</w:t>
      </w:r>
    </w:p>
    <w:p w14:paraId="29F5AF68" w14:textId="77777777" w:rsidR="005D57FD" w:rsidRPr="00C475FF" w:rsidRDefault="005D57FD" w:rsidP="005D57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II</w:t>
      </w:r>
    </w:p>
    <w:p w14:paraId="51570086" w14:textId="77777777" w:rsidR="005D57FD" w:rsidRPr="00C475FF" w:rsidRDefault="005D57FD" w:rsidP="005D57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WYSOKOŚĆ ŚRODKÓW PRZEZNACZONYCH NA REALIZACJĘ ZADANIA</w:t>
      </w:r>
    </w:p>
    <w:p w14:paraId="11BBE30F" w14:textId="77777777" w:rsidR="004F42FF" w:rsidRPr="00C475FF" w:rsidRDefault="004F42FF" w:rsidP="004F42FF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5D24A5" w14:textId="54E84240" w:rsidR="009834D4" w:rsidRDefault="005D57FD" w:rsidP="009834D4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left="0"/>
        <w:jc w:val="both"/>
        <w:rPr>
          <w:rFonts w:ascii="Arial" w:eastAsia="Arial" w:hAnsi="Arial" w:cs="Arial"/>
          <w:color w:val="000000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Zarząd Województwa Małopolskiego przeznacza na realizację zadań  wyb</w:t>
      </w:r>
      <w:r w:rsidR="007F6871" w:rsidRPr="00C475FF">
        <w:rPr>
          <w:rFonts w:ascii="Arial" w:eastAsia="Times New Roman" w:hAnsi="Arial" w:cs="Arial"/>
          <w:color w:val="000000"/>
          <w:lang w:eastAsia="pl-PL"/>
        </w:rPr>
        <w:t>ranych </w:t>
      </w:r>
      <w:r w:rsidR="007F6871" w:rsidRPr="00C475FF">
        <w:rPr>
          <w:rFonts w:ascii="Arial" w:eastAsia="Times New Roman" w:hAnsi="Arial" w:cs="Arial"/>
          <w:color w:val="000000"/>
          <w:lang w:eastAsia="pl-PL"/>
        </w:rPr>
        <w:br/>
        <w:t>w ramach Konkursu w 202</w:t>
      </w:r>
      <w:r w:rsidR="00F71F01">
        <w:rPr>
          <w:rFonts w:ascii="Arial" w:eastAsia="Times New Roman" w:hAnsi="Arial" w:cs="Arial"/>
          <w:color w:val="000000"/>
          <w:lang w:eastAsia="pl-PL"/>
        </w:rPr>
        <w:t>3</w:t>
      </w:r>
      <w:r w:rsidRPr="00C475FF">
        <w:rPr>
          <w:rFonts w:ascii="Arial" w:eastAsia="Times New Roman" w:hAnsi="Arial" w:cs="Arial"/>
          <w:color w:val="000000"/>
          <w:lang w:eastAsia="pl-PL"/>
        </w:rPr>
        <w:t xml:space="preserve"> roku środki finansowe do kwoty ogółem </w:t>
      </w:r>
      <w:r w:rsidR="00F71F01">
        <w:rPr>
          <w:rFonts w:ascii="Arial" w:eastAsia="Times New Roman" w:hAnsi="Arial" w:cs="Arial"/>
          <w:b/>
          <w:bCs/>
          <w:color w:val="000000"/>
          <w:lang w:eastAsia="pl-PL"/>
        </w:rPr>
        <w:t>550</w:t>
      </w:r>
      <w:r w:rsidR="00575CC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000</w:t>
      </w:r>
      <w:r w:rsidRPr="00C475FF">
        <w:rPr>
          <w:rFonts w:ascii="Arial" w:eastAsia="Times New Roman" w:hAnsi="Arial" w:cs="Arial"/>
          <w:color w:val="000000"/>
          <w:lang w:eastAsia="pl-PL"/>
        </w:rPr>
        <w:t> </w:t>
      </w:r>
      <w:r w:rsidRPr="00C475FF">
        <w:rPr>
          <w:rFonts w:ascii="Arial" w:eastAsia="Times New Roman" w:hAnsi="Arial" w:cs="Arial"/>
          <w:b/>
          <w:color w:val="000000"/>
          <w:lang w:eastAsia="pl-PL"/>
        </w:rPr>
        <w:t>zł</w:t>
      </w:r>
      <w:r w:rsidRPr="00C475FF">
        <w:rPr>
          <w:rFonts w:ascii="Arial" w:eastAsia="Times New Roman" w:hAnsi="Arial" w:cs="Arial"/>
          <w:color w:val="000000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 xml:space="preserve">(słownie: </w:t>
      </w:r>
      <w:r w:rsidR="00575CC7">
        <w:rPr>
          <w:rFonts w:ascii="Arial" w:eastAsia="Times New Roman" w:hAnsi="Arial" w:cs="Arial"/>
          <w:color w:val="000000"/>
          <w:lang w:eastAsia="pl-PL"/>
        </w:rPr>
        <w:t xml:space="preserve">pięćset pięćdziesiąt </w:t>
      </w:r>
      <w:r w:rsidRPr="00C475FF">
        <w:rPr>
          <w:rFonts w:ascii="Arial" w:eastAsia="Times New Roman" w:hAnsi="Arial" w:cs="Arial"/>
          <w:color w:val="000000"/>
          <w:lang w:eastAsia="pl-PL"/>
        </w:rPr>
        <w:t xml:space="preserve">tysięcy </w:t>
      </w:r>
      <w:r w:rsidR="00231F56" w:rsidRPr="00C475FF">
        <w:rPr>
          <w:rFonts w:ascii="Arial" w:eastAsia="Times New Roman" w:hAnsi="Arial" w:cs="Arial"/>
          <w:color w:val="000000"/>
          <w:lang w:eastAsia="pl-PL"/>
        </w:rPr>
        <w:t>złotych</w:t>
      </w:r>
      <w:r w:rsidRPr="00C475FF">
        <w:rPr>
          <w:rFonts w:ascii="Arial" w:eastAsia="Times New Roman" w:hAnsi="Arial" w:cs="Arial"/>
          <w:color w:val="000000"/>
          <w:lang w:eastAsia="pl-PL"/>
        </w:rPr>
        <w:t>)</w:t>
      </w:r>
      <w:r w:rsidR="009834D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9834D4">
        <w:rPr>
          <w:rFonts w:ascii="Arial" w:eastAsia="Arial" w:hAnsi="Arial" w:cs="Arial"/>
          <w:color w:val="000000"/>
        </w:rPr>
        <w:t>w tym na realizację zadań określonych w:</w:t>
      </w:r>
    </w:p>
    <w:p w14:paraId="2B82ED4B" w14:textId="297D52BC" w:rsidR="00193A5A" w:rsidRPr="004A4B5C" w:rsidRDefault="009834D4" w:rsidP="00193A5A">
      <w:pPr>
        <w:pStyle w:val="Akapitzlist"/>
        <w:numPr>
          <w:ilvl w:val="1"/>
          <w:numId w:val="1"/>
        </w:numPr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34D4">
        <w:rPr>
          <w:rFonts w:ascii="Arial" w:eastAsia="Arial" w:hAnsi="Arial" w:cs="Arial"/>
          <w:b/>
          <w:color w:val="4F81BD"/>
        </w:rPr>
        <w:t>Priorytecie 1 –</w:t>
      </w:r>
      <w:r>
        <w:rPr>
          <w:rFonts w:ascii="Arial" w:eastAsia="Arial" w:hAnsi="Arial" w:cs="Arial"/>
          <w:b/>
          <w:color w:val="4F81BD"/>
        </w:rPr>
        <w:t xml:space="preserve"> </w:t>
      </w:r>
      <w:r w:rsidRPr="009834D4">
        <w:rPr>
          <w:rFonts w:ascii="Arial" w:eastAsia="Arial" w:hAnsi="Arial" w:cs="Arial"/>
          <w:b/>
          <w:color w:val="4F81BD"/>
        </w:rPr>
        <w:t xml:space="preserve">Organizacja wydarzeń, imprez, warsztatów </w:t>
      </w:r>
      <w:r w:rsidR="00193A5A" w:rsidRPr="00AE3FBF">
        <w:rPr>
          <w:rFonts w:ascii="Arial" w:eastAsia="Arial" w:hAnsi="Arial" w:cs="Arial"/>
          <w:b/>
          <w:color w:val="2E75B5"/>
        </w:rPr>
        <w:t>w formie stacjonarnej</w:t>
      </w:r>
      <w:r w:rsidRPr="009834D4">
        <w:rPr>
          <w:rFonts w:ascii="Arial" w:eastAsia="Arial" w:hAnsi="Arial" w:cs="Arial"/>
          <w:b/>
          <w:color w:val="4F81BD"/>
        </w:rPr>
        <w:t xml:space="preserve"> zakresu edukacji ekologicznej, związanych z tematyką z</w:t>
      </w:r>
      <w:r>
        <w:rPr>
          <w:rFonts w:ascii="Arial" w:eastAsia="Arial" w:hAnsi="Arial" w:cs="Arial"/>
          <w:b/>
          <w:color w:val="4F81BD"/>
        </w:rPr>
        <w:t xml:space="preserve">apobiegania powstawaniu odpadów oraz </w:t>
      </w:r>
    </w:p>
    <w:p w14:paraId="0EF3D2F8" w14:textId="76688F11" w:rsidR="00193A5A" w:rsidRPr="004A4B5C" w:rsidRDefault="00425B8E" w:rsidP="003547C3">
      <w:pPr>
        <w:pStyle w:val="Akapitzlist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b/>
          <w:color w:val="2E75B5"/>
        </w:rPr>
        <w:t xml:space="preserve">Priorytecie </w:t>
      </w:r>
      <w:r w:rsidR="009834D4" w:rsidRPr="004A4B5C">
        <w:rPr>
          <w:rFonts w:ascii="Arial" w:eastAsia="Arial" w:hAnsi="Arial" w:cs="Arial"/>
          <w:b/>
          <w:color w:val="2E75B5"/>
        </w:rPr>
        <w:t>2 - Organizacja wydarzeń, imprez, warsztatów</w:t>
      </w:r>
      <w:r w:rsidR="00193A5A" w:rsidRPr="00193A5A">
        <w:rPr>
          <w:rFonts w:ascii="Arial" w:eastAsia="Arial" w:hAnsi="Arial" w:cs="Arial"/>
          <w:b/>
          <w:color w:val="2E75B5"/>
        </w:rPr>
        <w:t xml:space="preserve"> </w:t>
      </w:r>
      <w:r w:rsidR="00193A5A" w:rsidRPr="00AE3FBF">
        <w:rPr>
          <w:rFonts w:ascii="Arial" w:eastAsia="Arial" w:hAnsi="Arial" w:cs="Arial"/>
          <w:b/>
          <w:color w:val="2E75B5"/>
        </w:rPr>
        <w:t>w formie stacjonarnej</w:t>
      </w:r>
      <w:r w:rsidR="003549E6">
        <w:rPr>
          <w:rFonts w:ascii="Arial" w:eastAsia="Arial" w:hAnsi="Arial" w:cs="Arial"/>
          <w:b/>
          <w:color w:val="2E75B5"/>
        </w:rPr>
        <w:t xml:space="preserve"> </w:t>
      </w:r>
      <w:r w:rsidR="009834D4" w:rsidRPr="004A4B5C">
        <w:rPr>
          <w:rFonts w:ascii="Arial" w:eastAsia="Arial" w:hAnsi="Arial" w:cs="Arial"/>
          <w:b/>
          <w:color w:val="2E75B5"/>
        </w:rPr>
        <w:t>z zakresu edukacji ekologicznej związanych z tematyką ochrony powietrza</w:t>
      </w:r>
      <w:r w:rsidR="009834D4" w:rsidRPr="004A4B5C">
        <w:rPr>
          <w:rFonts w:ascii="Arial" w:eastAsia="Arial" w:hAnsi="Arial" w:cs="Arial"/>
          <w:b/>
          <w:color w:val="4F81BD"/>
        </w:rPr>
        <w:t xml:space="preserve"> </w:t>
      </w:r>
    </w:p>
    <w:p w14:paraId="06D14639" w14:textId="662DFDF7" w:rsidR="009834D4" w:rsidRPr="004A4B5C" w:rsidRDefault="009834D4" w:rsidP="004A4B5C">
      <w:pPr>
        <w:pStyle w:val="Akapitzlist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A4B5C">
        <w:rPr>
          <w:rFonts w:ascii="Arial" w:eastAsia="Arial" w:hAnsi="Arial" w:cs="Arial"/>
        </w:rPr>
        <w:t xml:space="preserve">– do kwoty </w:t>
      </w:r>
      <w:r w:rsidR="00F71F01">
        <w:rPr>
          <w:rFonts w:ascii="Arial" w:eastAsia="Arial" w:hAnsi="Arial" w:cs="Arial"/>
          <w:b/>
        </w:rPr>
        <w:t>450</w:t>
      </w:r>
      <w:r w:rsidRPr="004A4B5C">
        <w:rPr>
          <w:rFonts w:ascii="Arial" w:eastAsia="Arial" w:hAnsi="Arial" w:cs="Arial"/>
          <w:b/>
        </w:rPr>
        <w:t xml:space="preserve"> 000,00 zł </w:t>
      </w:r>
      <w:r w:rsidRPr="004A4B5C">
        <w:rPr>
          <w:rFonts w:ascii="Arial" w:eastAsia="Arial" w:hAnsi="Arial" w:cs="Arial"/>
        </w:rPr>
        <w:t>(słownie:</w:t>
      </w:r>
      <w:r w:rsidRPr="004A4B5C">
        <w:rPr>
          <w:rFonts w:ascii="Arial" w:eastAsia="Arial" w:hAnsi="Arial" w:cs="Arial"/>
          <w:b/>
        </w:rPr>
        <w:t xml:space="preserve"> </w:t>
      </w:r>
      <w:r w:rsidR="00575CC7">
        <w:rPr>
          <w:rFonts w:ascii="Arial" w:eastAsia="Arial" w:hAnsi="Arial" w:cs="Arial"/>
          <w:b/>
        </w:rPr>
        <w:t>czterysta pięćdziesiąt</w:t>
      </w:r>
      <w:r w:rsidRPr="004A4B5C">
        <w:rPr>
          <w:rFonts w:ascii="Arial" w:eastAsia="Arial" w:hAnsi="Arial" w:cs="Arial"/>
          <w:b/>
        </w:rPr>
        <w:t xml:space="preserve"> złotych 00/100</w:t>
      </w:r>
      <w:r w:rsidRPr="004A4B5C">
        <w:rPr>
          <w:rFonts w:ascii="Arial" w:eastAsia="Arial" w:hAnsi="Arial" w:cs="Arial"/>
        </w:rPr>
        <w:t>),</w:t>
      </w:r>
    </w:p>
    <w:p w14:paraId="348D662E" w14:textId="597BC0F4" w:rsidR="00AE3FBF" w:rsidRPr="00AE3FBF" w:rsidRDefault="009834D4" w:rsidP="00AE3FBF">
      <w:pPr>
        <w:pStyle w:val="Akapitzlist"/>
        <w:numPr>
          <w:ilvl w:val="1"/>
          <w:numId w:val="1"/>
        </w:numPr>
        <w:spacing w:after="0" w:line="240" w:lineRule="auto"/>
        <w:ind w:left="426"/>
        <w:contextualSpacing w:val="0"/>
        <w:jc w:val="both"/>
        <w:rPr>
          <w:lang w:eastAsia="pl-PL"/>
        </w:rPr>
      </w:pPr>
      <w:r w:rsidRPr="00AE3FBF">
        <w:rPr>
          <w:rFonts w:ascii="Arial" w:eastAsia="Arial" w:hAnsi="Arial" w:cs="Arial"/>
          <w:b/>
          <w:color w:val="2E75B5"/>
        </w:rPr>
        <w:t xml:space="preserve">Priorytecie 3 </w:t>
      </w:r>
      <w:r w:rsidRPr="00AE3FBF">
        <w:rPr>
          <w:rFonts w:ascii="Arial" w:eastAsia="Arial" w:hAnsi="Arial" w:cs="Arial"/>
          <w:color w:val="000000"/>
        </w:rPr>
        <w:t xml:space="preserve">– </w:t>
      </w:r>
      <w:r w:rsidRPr="000A7960">
        <w:rPr>
          <w:rFonts w:ascii="Arial" w:eastAsia="Arial" w:hAnsi="Arial" w:cs="Arial"/>
          <w:b/>
          <w:color w:val="2E75B5"/>
        </w:rPr>
        <w:t xml:space="preserve">Organizacja wydarzeń, </w:t>
      </w:r>
      <w:r w:rsidR="00AE3FBF" w:rsidRPr="000A7960">
        <w:rPr>
          <w:rFonts w:ascii="Arial" w:eastAsia="Arial" w:hAnsi="Arial" w:cs="Arial"/>
          <w:b/>
          <w:color w:val="2E75B5"/>
        </w:rPr>
        <w:t xml:space="preserve">imprez, warsztatów w formie stacjonarnej z zakresu edukacji ekologicznej związanych z </w:t>
      </w:r>
      <w:r w:rsidR="00AE3FBF" w:rsidRPr="00AE3FBF">
        <w:rPr>
          <w:rFonts w:ascii="Arial" w:eastAsia="Arial" w:hAnsi="Arial" w:cs="Arial"/>
          <w:b/>
          <w:color w:val="2E75B5"/>
        </w:rPr>
        <w:t>tematyką przeciwdziałania i adaptacji do negatywnych skutków zmiany klimatu</w:t>
      </w:r>
      <w:r w:rsidR="00AE3FBF" w:rsidRPr="00AE3FBF">
        <w:rPr>
          <w:rFonts w:ascii="Arial" w:eastAsia="Arial" w:hAnsi="Arial" w:cs="Arial"/>
          <w:color w:val="000000"/>
        </w:rPr>
        <w:t xml:space="preserve"> </w:t>
      </w:r>
      <w:r w:rsidRPr="00AE3FBF">
        <w:rPr>
          <w:rFonts w:ascii="Arial" w:eastAsia="Arial" w:hAnsi="Arial" w:cs="Arial"/>
          <w:color w:val="000000"/>
        </w:rPr>
        <w:t xml:space="preserve">do kwoty </w:t>
      </w:r>
      <w:r w:rsidRPr="00AE3FBF">
        <w:rPr>
          <w:rFonts w:ascii="Arial" w:eastAsia="Arial" w:hAnsi="Arial" w:cs="Arial"/>
          <w:b/>
          <w:color w:val="000000"/>
        </w:rPr>
        <w:t>1</w:t>
      </w:r>
      <w:r w:rsidR="00F71F01">
        <w:rPr>
          <w:rFonts w:ascii="Arial" w:eastAsia="Arial" w:hAnsi="Arial" w:cs="Arial"/>
          <w:b/>
          <w:color w:val="000000"/>
        </w:rPr>
        <w:t>00</w:t>
      </w:r>
      <w:r w:rsidRPr="00AE3FBF">
        <w:rPr>
          <w:rFonts w:ascii="Arial" w:eastAsia="Arial" w:hAnsi="Arial" w:cs="Arial"/>
          <w:b/>
          <w:color w:val="000000"/>
        </w:rPr>
        <w:t> 000,00 zł (słownie: sto tysięcy złotych 00/100</w:t>
      </w:r>
      <w:r w:rsidRPr="00AE3FBF">
        <w:rPr>
          <w:rFonts w:ascii="Arial" w:eastAsia="Arial" w:hAnsi="Arial" w:cs="Arial"/>
          <w:color w:val="000000"/>
        </w:rPr>
        <w:t>)</w:t>
      </w:r>
      <w:r w:rsidR="00E475FF" w:rsidRPr="00AE3FBF">
        <w:rPr>
          <w:rFonts w:ascii="Arial" w:eastAsia="Arial" w:hAnsi="Arial" w:cs="Arial"/>
          <w:color w:val="000000"/>
        </w:rPr>
        <w:t xml:space="preserve">. </w:t>
      </w:r>
      <w:r w:rsidR="00E475FF" w:rsidRPr="00AE3FBF">
        <w:rPr>
          <w:rFonts w:ascii="Arial" w:eastAsia="Times New Roman" w:hAnsi="Arial" w:cs="Arial"/>
          <w:lang w:eastAsia="pl-PL"/>
        </w:rPr>
        <w:t>Priorytet 3 będzie współfinansowany ze środków programu LIFE w ramach projektu zintegrowanego LIFE EKOMAŁOPOLSKA „Wdrażanie Regionalnego Planu Działań dla Klimatu i Energii dla województwa małopolskiego” / LIFE-IP EKOMALOPOLSKA / LIFE19 IPC/PL/000005 oraz Narodowego Funduszu Ochrony</w:t>
      </w:r>
      <w:r w:rsidR="00AD6E44" w:rsidRPr="00AE3FBF">
        <w:rPr>
          <w:rFonts w:ascii="Arial" w:eastAsia="Times New Roman" w:hAnsi="Arial" w:cs="Arial"/>
          <w:lang w:eastAsia="pl-PL"/>
        </w:rPr>
        <w:t xml:space="preserve"> Środowiska i Gospodarki Wodnej. </w:t>
      </w:r>
    </w:p>
    <w:p w14:paraId="35D02FA8" w14:textId="77777777" w:rsidR="009834D4" w:rsidRPr="009834D4" w:rsidRDefault="009834D4" w:rsidP="009834D4">
      <w:pPr>
        <w:pStyle w:val="Akapitzlist"/>
        <w:numPr>
          <w:ilvl w:val="0"/>
          <w:numId w:val="57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vanish/>
          <w:color w:val="000000"/>
          <w:lang w:eastAsia="pl-PL"/>
        </w:rPr>
      </w:pPr>
    </w:p>
    <w:p w14:paraId="27A0BB08" w14:textId="7D1550F8" w:rsidR="005D57FD" w:rsidRPr="0059149B" w:rsidRDefault="005D57FD" w:rsidP="0059149B">
      <w:pPr>
        <w:pStyle w:val="Akapitzlist"/>
        <w:numPr>
          <w:ilvl w:val="0"/>
          <w:numId w:val="57"/>
        </w:numPr>
        <w:tabs>
          <w:tab w:val="clear" w:pos="1440"/>
          <w:tab w:val="num" w:pos="1134"/>
        </w:tabs>
        <w:spacing w:before="100" w:beforeAutospacing="1" w:after="120" w:line="240" w:lineRule="auto"/>
        <w:ind w:left="0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9B">
        <w:rPr>
          <w:rFonts w:ascii="Arial" w:eastAsia="Times New Roman" w:hAnsi="Arial" w:cs="Arial"/>
          <w:color w:val="000000"/>
          <w:lang w:eastAsia="pl-PL"/>
        </w:rPr>
        <w:t>Środki finansowe zostaną rozdzielone pomiędzy oferentów uprawnionych, których oferty będą wyłonione w drodze w/w Konkursu.</w:t>
      </w:r>
    </w:p>
    <w:p w14:paraId="5C33DD2C" w14:textId="561D75FA" w:rsidR="005D57FD" w:rsidRPr="0059149B" w:rsidRDefault="005D57FD" w:rsidP="0059149B">
      <w:pPr>
        <w:pStyle w:val="Akapitzlist"/>
        <w:numPr>
          <w:ilvl w:val="0"/>
          <w:numId w:val="57"/>
        </w:numPr>
        <w:tabs>
          <w:tab w:val="clear" w:pos="1440"/>
          <w:tab w:val="num" w:pos="1134"/>
        </w:tabs>
        <w:spacing w:before="100" w:beforeAutospacing="1" w:after="120" w:line="240" w:lineRule="auto"/>
        <w:ind w:left="0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9B">
        <w:rPr>
          <w:rFonts w:ascii="Arial" w:eastAsia="Times New Roman" w:hAnsi="Arial" w:cs="Arial"/>
          <w:color w:val="000000"/>
          <w:lang w:eastAsia="pl-PL"/>
        </w:rPr>
        <w:t xml:space="preserve">Zarząd Województwa Małopolskiego zastrzega sobie prawo do zmiany puli środków finansowych na dofinansowanie </w:t>
      </w:r>
      <w:r w:rsidRPr="004A4B5C">
        <w:rPr>
          <w:rFonts w:ascii="Arial" w:eastAsia="Times New Roman" w:hAnsi="Arial" w:cs="Arial"/>
          <w:lang w:eastAsia="pl-PL"/>
        </w:rPr>
        <w:t>zadań realizowanych w ramach Konkursu.</w:t>
      </w:r>
      <w:r w:rsidR="003E6D42" w:rsidRPr="004A4B5C">
        <w:rPr>
          <w:rFonts w:ascii="Arial" w:eastAsia="Times New Roman" w:hAnsi="Arial" w:cs="Arial"/>
          <w:lang w:eastAsia="pl-PL"/>
        </w:rPr>
        <w:t xml:space="preserve"> </w:t>
      </w:r>
      <w:r w:rsidR="003E6D42" w:rsidRPr="004A4B5C">
        <w:rPr>
          <w:rFonts w:ascii="Arial" w:eastAsia="Times New Roman" w:hAnsi="Arial" w:cs="Arial"/>
          <w:bCs/>
          <w:lang w:eastAsia="pl-PL"/>
        </w:rPr>
        <w:t>Dotyczy to zarówno zmiany kwoty przeznaczonej na dany Priorytet, jaki również całkowitej kwoty przeznaczonej na wszystkie Priorytety.</w:t>
      </w:r>
      <w:r w:rsidRPr="004A4B5C">
        <w:rPr>
          <w:rFonts w:ascii="Arial" w:eastAsia="Times New Roman" w:hAnsi="Arial" w:cs="Arial"/>
          <w:b/>
          <w:bCs/>
          <w:lang w:eastAsia="pl-PL"/>
        </w:rPr>
        <w:t> </w:t>
      </w:r>
    </w:p>
    <w:p w14:paraId="7E11461A" w14:textId="43B1606D" w:rsidR="00FC3161" w:rsidRDefault="00CD5D37" w:rsidP="0059149B">
      <w:pPr>
        <w:pStyle w:val="Akapitzlist"/>
        <w:numPr>
          <w:ilvl w:val="0"/>
          <w:numId w:val="57"/>
        </w:numPr>
        <w:tabs>
          <w:tab w:val="clear" w:pos="1440"/>
          <w:tab w:val="num" w:pos="1134"/>
        </w:tabs>
        <w:spacing w:after="360" w:line="240" w:lineRule="auto"/>
        <w:ind w:left="0" w:hanging="357"/>
        <w:contextualSpacing w:val="0"/>
        <w:jc w:val="both"/>
        <w:rPr>
          <w:rFonts w:ascii="Arial" w:hAnsi="Arial" w:cs="Arial"/>
          <w:bCs/>
          <w:snapToGrid w:val="0"/>
          <w:lang w:eastAsia="pl-PL"/>
        </w:rPr>
      </w:pPr>
      <w:r w:rsidRPr="00C475FF">
        <w:rPr>
          <w:rFonts w:ascii="Arial" w:hAnsi="Arial" w:cs="Arial"/>
          <w:bCs/>
          <w:snapToGrid w:val="0"/>
          <w:lang w:eastAsia="pl-PL"/>
        </w:rPr>
        <w:t xml:space="preserve">Ostateczna kwota przeznaczona na dofinansowanie zadania realizowanego w ramach Konkursu będzie uzależniona od bieżącej sytuacji finansowej Województwa oraz od dochodów budżetu Województwa w związku z zaistniałą sytuacją epidemiczną panującą w kraju </w:t>
      </w:r>
      <w:r w:rsidRPr="00C475FF">
        <w:rPr>
          <w:rFonts w:ascii="Arial" w:hAnsi="Arial" w:cs="Arial"/>
          <w:bCs/>
          <w:snapToGrid w:val="0"/>
          <w:lang w:eastAsia="pl-PL"/>
        </w:rPr>
        <w:lastRenderedPageBreak/>
        <w:t xml:space="preserve">(spowodowaną </w:t>
      </w:r>
      <w:proofErr w:type="spellStart"/>
      <w:r w:rsidRPr="00C475FF">
        <w:rPr>
          <w:rFonts w:ascii="Arial" w:hAnsi="Arial" w:cs="Arial"/>
          <w:bCs/>
          <w:snapToGrid w:val="0"/>
          <w:lang w:eastAsia="pl-PL"/>
        </w:rPr>
        <w:t>koron</w:t>
      </w:r>
      <w:r w:rsidR="003967B7">
        <w:rPr>
          <w:rFonts w:ascii="Arial" w:hAnsi="Arial" w:cs="Arial"/>
          <w:bCs/>
          <w:snapToGrid w:val="0"/>
          <w:lang w:eastAsia="pl-PL"/>
        </w:rPr>
        <w:t>a</w:t>
      </w:r>
      <w:r w:rsidRPr="00C475FF">
        <w:rPr>
          <w:rFonts w:ascii="Arial" w:hAnsi="Arial" w:cs="Arial"/>
          <w:bCs/>
          <w:snapToGrid w:val="0"/>
          <w:lang w:eastAsia="pl-PL"/>
        </w:rPr>
        <w:t>wirusem</w:t>
      </w:r>
      <w:proofErr w:type="spellEnd"/>
      <w:r w:rsidRPr="00C475FF">
        <w:rPr>
          <w:rFonts w:ascii="Arial" w:hAnsi="Arial" w:cs="Arial"/>
          <w:bCs/>
          <w:snapToGrid w:val="0"/>
          <w:lang w:eastAsia="pl-PL"/>
        </w:rPr>
        <w:t xml:space="preserve"> SARS-CoV-2 i rozprzestrzenianiem się choroby COVID-19 wywołanej tym wirusem) lub w związku ze skutkami tej epidemii.</w:t>
      </w:r>
    </w:p>
    <w:p w14:paraId="69C97572" w14:textId="31D7F78B" w:rsidR="005D1B5B" w:rsidRPr="00C475FF" w:rsidRDefault="005D1B5B" w:rsidP="003547C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III</w:t>
      </w:r>
    </w:p>
    <w:p w14:paraId="0490D782" w14:textId="3CF8B979" w:rsidR="00A72EC0" w:rsidRPr="00A72EC0" w:rsidRDefault="005D1B5B" w:rsidP="003547C3">
      <w:pPr>
        <w:spacing w:after="0" w:line="245" w:lineRule="auto"/>
        <w:jc w:val="center"/>
        <w:rPr>
          <w:rFonts w:ascii="Arial" w:eastAsia="Arial" w:hAnsi="Arial" w:cs="Arial"/>
          <w:color w:val="000000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PRZYZNAWANIA DOTACJI</w:t>
      </w:r>
    </w:p>
    <w:p w14:paraId="0EDE97D9" w14:textId="77777777" w:rsidR="00A72EC0" w:rsidRPr="00C84557" w:rsidRDefault="00A72EC0" w:rsidP="00C84557">
      <w:pPr>
        <w:spacing w:after="0" w:line="245" w:lineRule="auto"/>
        <w:jc w:val="both"/>
        <w:rPr>
          <w:rFonts w:ascii="Arial" w:eastAsia="Arial" w:hAnsi="Arial" w:cs="Arial"/>
          <w:color w:val="000000"/>
        </w:rPr>
      </w:pPr>
    </w:p>
    <w:p w14:paraId="00177016" w14:textId="72F3773E" w:rsidR="005D1B5B" w:rsidRPr="0059149B" w:rsidRDefault="005D1B5B" w:rsidP="003547C3">
      <w:pPr>
        <w:numPr>
          <w:ilvl w:val="0"/>
          <w:numId w:val="58"/>
        </w:numPr>
        <w:spacing w:after="0" w:line="245" w:lineRule="auto"/>
        <w:ind w:left="0" w:hanging="357"/>
        <w:jc w:val="both"/>
        <w:rPr>
          <w:rFonts w:ascii="Arial" w:eastAsia="Arial" w:hAnsi="Arial" w:cs="Arial"/>
          <w:color w:val="000000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Zlecenie zadania i udzielenie dotacji następuje z zastosowaniem przepisów art. 16 </w:t>
      </w:r>
      <w:r w:rsidR="0025498F">
        <w:rPr>
          <w:rFonts w:ascii="Arial" w:eastAsia="Arial" w:hAnsi="Arial" w:cs="Arial"/>
          <w:color w:val="000000"/>
        </w:rPr>
        <w:t xml:space="preserve">ustawy </w:t>
      </w:r>
      <w:r w:rsidR="0025498F">
        <w:rPr>
          <w:rFonts w:ascii="Arial" w:eastAsia="Arial" w:hAnsi="Arial" w:cs="Arial"/>
          <w:color w:val="000000"/>
        </w:rPr>
        <w:br/>
        <w:t xml:space="preserve">o działalności pożytku publicznego i o wolontariacie </w:t>
      </w:r>
      <w:r w:rsidR="0025498F">
        <w:rPr>
          <w:rFonts w:ascii="Arial" w:eastAsia="Arial" w:hAnsi="Arial" w:cs="Arial"/>
        </w:rPr>
        <w:t>oraz</w:t>
      </w:r>
      <w:r w:rsidR="0025498F">
        <w:rPr>
          <w:rFonts w:ascii="Arial" w:eastAsia="Arial" w:hAnsi="Arial" w:cs="Arial"/>
          <w:color w:val="000000"/>
        </w:rPr>
        <w:t xml:space="preserve"> przepisów ustawy z dnia </w:t>
      </w:r>
      <w:r w:rsidR="0025498F">
        <w:rPr>
          <w:rFonts w:ascii="Arial" w:eastAsia="Arial" w:hAnsi="Arial" w:cs="Arial"/>
          <w:color w:val="000000"/>
        </w:rPr>
        <w:br/>
        <w:t>27 sierpnia 2009 r. o finansach publicznych (zwanej dalej „ustawą o finansach publicznych”</w:t>
      </w:r>
      <w:r w:rsidR="00CD3BFB">
        <w:rPr>
          <w:rFonts w:ascii="Arial" w:eastAsia="Arial" w:hAnsi="Arial" w:cs="Arial"/>
          <w:color w:val="000000"/>
        </w:rPr>
        <w:t>)</w:t>
      </w:r>
      <w:r w:rsidR="00CD3BFB">
        <w:rPr>
          <w:rStyle w:val="Odwoanieprzypisudolnego"/>
          <w:rFonts w:ascii="Arial" w:eastAsia="Arial" w:hAnsi="Arial" w:cs="Arial"/>
          <w:color w:val="000000"/>
        </w:rPr>
        <w:footnoteReference w:id="2"/>
      </w:r>
    </w:p>
    <w:p w14:paraId="08CC9782" w14:textId="07E27D89" w:rsidR="0025498F" w:rsidRPr="0059149B" w:rsidRDefault="0025498F" w:rsidP="00383B7C">
      <w:pPr>
        <w:numPr>
          <w:ilvl w:val="0"/>
          <w:numId w:val="58"/>
        </w:numPr>
        <w:spacing w:after="0" w:line="245" w:lineRule="auto"/>
        <w:ind w:left="0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25498F">
        <w:rPr>
          <w:rFonts w:ascii="Arial" w:eastAsia="Times New Roman" w:hAnsi="Arial" w:cs="Arial"/>
          <w:color w:val="000000"/>
          <w:lang w:eastAsia="pl-PL"/>
        </w:rPr>
        <w:t xml:space="preserve">O przyznanie dotacji na realizację zadań mogą ubiegać się organizacje pozarządowe, zgodnie z art. 3 ust. 2 oraz podmioty wymienione w art. 3 ust. 3 </w:t>
      </w:r>
      <w:proofErr w:type="spellStart"/>
      <w:r w:rsidR="00CD3BFB" w:rsidRPr="0046310B">
        <w:rPr>
          <w:rFonts w:ascii="Arial" w:eastAsia="Times New Roman" w:hAnsi="Arial" w:cs="Arial"/>
          <w:color w:val="000000" w:themeColor="text1"/>
          <w:lang w:eastAsia="pl-PL"/>
        </w:rPr>
        <w:t>UoDPPioW</w:t>
      </w:r>
      <w:proofErr w:type="spellEnd"/>
      <w:r w:rsidR="00CD3BFB" w:rsidRPr="0046310B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CD3BFB" w:rsidRPr="002549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5498F">
        <w:rPr>
          <w:rFonts w:ascii="Arial" w:eastAsia="Times New Roman" w:hAnsi="Arial" w:cs="Arial"/>
          <w:color w:val="000000"/>
          <w:lang w:eastAsia="pl-PL"/>
        </w:rPr>
        <w:t xml:space="preserve">oraz stowarzyszenia zwykłe zgodnie z ustawą </w:t>
      </w:r>
      <w:r w:rsidRPr="0059149B">
        <w:rPr>
          <w:rFonts w:ascii="Arial" w:eastAsia="Times New Roman" w:hAnsi="Arial" w:cs="Arial"/>
          <w:color w:val="000000"/>
          <w:lang w:eastAsia="pl-PL"/>
        </w:rPr>
        <w:t>z dnia 7 kwietnia 1989 r. Prawo o stowarzyszeniach (zwanej dalej „ustawą Prawo o stowarzyszeniach”)</w:t>
      </w:r>
      <w:r w:rsidR="00CD3BFB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  <w:r w:rsidRPr="0059149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D1B5B" w:rsidRPr="0059149B">
        <w:rPr>
          <w:rFonts w:ascii="Arial" w:eastAsia="Times New Roman" w:hAnsi="Arial" w:cs="Arial"/>
          <w:color w:val="000000"/>
          <w:lang w:eastAsia="pl-PL"/>
        </w:rPr>
        <w:t>zwane dalej „Oferentami” jeśli ich cele statutowe są zgodne</w:t>
      </w:r>
      <w:r w:rsidR="00B62DE5">
        <w:rPr>
          <w:rFonts w:ascii="Arial" w:eastAsia="Times New Roman" w:hAnsi="Arial" w:cs="Arial"/>
          <w:color w:val="000000"/>
          <w:lang w:eastAsia="pl-PL"/>
        </w:rPr>
        <w:t xml:space="preserve"> z </w:t>
      </w:r>
      <w:r w:rsidR="005D1B5B" w:rsidRPr="0059149B">
        <w:rPr>
          <w:rFonts w:ascii="Arial" w:eastAsia="Times New Roman" w:hAnsi="Arial" w:cs="Arial"/>
          <w:color w:val="000000"/>
          <w:lang w:eastAsia="pl-PL"/>
        </w:rPr>
        <w:t>obszarem</w:t>
      </w:r>
      <w:r w:rsidR="00383B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83B7C" w:rsidRPr="00383B7C">
        <w:rPr>
          <w:rFonts w:ascii="Arial" w:eastAsia="Times New Roman" w:hAnsi="Arial" w:cs="Arial"/>
          <w:color w:val="000000"/>
          <w:lang w:eastAsia="pl-PL"/>
        </w:rPr>
        <w:t>w jakim realizowane jest zadanie, tj. „</w:t>
      </w:r>
      <w:r w:rsidR="00B62DE5" w:rsidRPr="00C475FF">
        <w:rPr>
          <w:rFonts w:ascii="Arial" w:eastAsia="Calibri" w:hAnsi="Arial" w:cs="Arial"/>
          <w:color w:val="000000"/>
        </w:rPr>
        <w:t>w dziedzinie ekologii i ochrony dziedzictwa przyrodniczego</w:t>
      </w:r>
      <w:r w:rsidR="00B62DE5" w:rsidRPr="00383B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83B7C" w:rsidRPr="00383B7C">
        <w:rPr>
          <w:rFonts w:ascii="Arial" w:eastAsia="Times New Roman" w:hAnsi="Arial" w:cs="Arial"/>
          <w:color w:val="000000"/>
          <w:lang w:eastAsia="pl-PL"/>
        </w:rPr>
        <w:t>”</w:t>
      </w:r>
      <w:r w:rsidR="005D1B5B" w:rsidRPr="0059149B">
        <w:rPr>
          <w:rFonts w:ascii="Arial" w:eastAsia="Times New Roman" w:hAnsi="Arial" w:cs="Arial"/>
          <w:color w:val="000000"/>
          <w:lang w:eastAsia="pl-PL"/>
        </w:rPr>
        <w:t>, celami i założeniami</w:t>
      </w:r>
      <w:r w:rsidR="00383B7C">
        <w:rPr>
          <w:rFonts w:ascii="Arial" w:eastAsia="Times New Roman" w:hAnsi="Arial" w:cs="Arial"/>
          <w:color w:val="000000"/>
          <w:lang w:eastAsia="pl-PL"/>
        </w:rPr>
        <w:t xml:space="preserve"> niniejszego</w:t>
      </w:r>
      <w:r w:rsidR="005D1B5B" w:rsidRPr="0059149B">
        <w:rPr>
          <w:rFonts w:ascii="Arial" w:eastAsia="Times New Roman" w:hAnsi="Arial" w:cs="Arial"/>
          <w:color w:val="000000"/>
          <w:lang w:eastAsia="pl-PL"/>
        </w:rPr>
        <w:t xml:space="preserve"> Konkursu</w:t>
      </w:r>
      <w:r w:rsidR="00383B7C">
        <w:rPr>
          <w:rFonts w:ascii="Arial" w:eastAsia="Times New Roman" w:hAnsi="Arial" w:cs="Arial"/>
          <w:color w:val="000000"/>
          <w:lang w:eastAsia="pl-PL"/>
        </w:rPr>
        <w:t>.</w:t>
      </w:r>
    </w:p>
    <w:p w14:paraId="78612AC1" w14:textId="3026460F" w:rsidR="0025498F" w:rsidRPr="0059149B" w:rsidRDefault="005D1B5B" w:rsidP="0059149B">
      <w:pPr>
        <w:numPr>
          <w:ilvl w:val="0"/>
          <w:numId w:val="58"/>
        </w:numPr>
        <w:spacing w:after="0" w:line="245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9B">
        <w:rPr>
          <w:rFonts w:ascii="Arial" w:eastAsia="Times New Roman" w:hAnsi="Arial" w:cs="Arial"/>
          <w:color w:val="000000"/>
          <w:lang w:eastAsia="pl-PL"/>
        </w:rPr>
        <w:t>Dotacja może być przyznana jedynie na dofinansowanie zadania z zakresu działalności statutowej nieodpłatnej lub odpłatnej. Środki dotacji nie mogą być przeznaczone </w:t>
      </w:r>
      <w:r w:rsidRPr="0059149B">
        <w:rPr>
          <w:rFonts w:ascii="Arial" w:eastAsia="Times New Roman" w:hAnsi="Arial" w:cs="Arial"/>
          <w:color w:val="000000"/>
          <w:lang w:eastAsia="pl-PL"/>
        </w:rPr>
        <w:br/>
        <w:t>na finansowanie działalności gospodarczej Oferenta.</w:t>
      </w:r>
    </w:p>
    <w:p w14:paraId="49386F6F" w14:textId="475A6831" w:rsidR="0025498F" w:rsidRPr="0059149B" w:rsidRDefault="005D1B5B" w:rsidP="00383B7C">
      <w:pPr>
        <w:numPr>
          <w:ilvl w:val="0"/>
          <w:numId w:val="58"/>
        </w:numPr>
        <w:spacing w:after="0" w:line="245" w:lineRule="auto"/>
        <w:ind w:left="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9B">
        <w:rPr>
          <w:rFonts w:ascii="Arial" w:eastAsia="Times New Roman" w:hAnsi="Arial" w:cs="Arial"/>
          <w:b/>
          <w:bCs/>
          <w:color w:val="000000"/>
          <w:lang w:eastAsia="pl-PL"/>
        </w:rPr>
        <w:t>Oferent nie może prowadzić odpłatnej działalności pożytku publicznego</w:t>
      </w:r>
      <w:r w:rsidRPr="0059149B">
        <w:rPr>
          <w:rFonts w:ascii="Arial" w:eastAsia="Times New Roman" w:hAnsi="Arial" w:cs="Arial"/>
          <w:b/>
          <w:bCs/>
          <w:color w:val="000000"/>
          <w:lang w:eastAsia="pl-PL"/>
        </w:rPr>
        <w:br/>
        <w:t>i działalności gospodarczej w odniesieniu do tego samego przedmiotu działalności</w:t>
      </w:r>
      <w:r w:rsidRPr="0059149B">
        <w:rPr>
          <w:rFonts w:ascii="Arial" w:eastAsia="Times New Roman" w:hAnsi="Arial" w:cs="Arial"/>
          <w:color w:val="000000"/>
          <w:lang w:eastAsia="pl-PL"/>
        </w:rPr>
        <w:t>.</w:t>
      </w:r>
    </w:p>
    <w:p w14:paraId="3A7D4700" w14:textId="24B1B329" w:rsidR="0025498F" w:rsidRPr="0059149B" w:rsidRDefault="005D1B5B" w:rsidP="00383B7C">
      <w:pPr>
        <w:numPr>
          <w:ilvl w:val="0"/>
          <w:numId w:val="58"/>
        </w:numPr>
        <w:spacing w:after="0" w:line="245" w:lineRule="auto"/>
        <w:ind w:left="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9B">
        <w:rPr>
          <w:rFonts w:ascii="Arial" w:eastAsia="Times New Roman" w:hAnsi="Arial" w:cs="Arial"/>
          <w:color w:val="000000"/>
          <w:lang w:eastAsia="pl-PL"/>
        </w:rPr>
        <w:t>Dwie lub więcej organizacje pozarządowe lub inne podmioty uprawnione mogą złożyć ofertę wspólną, a ich prawa i obowiązki wynikające ze złożenia oferty wspólnej określa </w:t>
      </w:r>
      <w:proofErr w:type="spellStart"/>
      <w:r w:rsidR="00CD3BFB" w:rsidRPr="0046310B">
        <w:rPr>
          <w:rFonts w:ascii="Arial" w:eastAsia="Times New Roman" w:hAnsi="Arial" w:cs="Arial"/>
          <w:color w:val="000000" w:themeColor="text1"/>
          <w:lang w:eastAsia="pl-PL"/>
        </w:rPr>
        <w:t>UoDPPioW</w:t>
      </w:r>
      <w:proofErr w:type="spellEnd"/>
      <w:r w:rsidR="00CD3BFB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CD3BFB" w:rsidDel="00CD3BFB">
        <w:rPr>
          <w:rFonts w:ascii="Arial" w:eastAsia="Arial" w:hAnsi="Arial" w:cs="Arial"/>
          <w:color w:val="000000"/>
        </w:rPr>
        <w:t xml:space="preserve"> </w:t>
      </w:r>
    </w:p>
    <w:p w14:paraId="62636752" w14:textId="15EBAC0D" w:rsidR="0025498F" w:rsidRPr="0059149B" w:rsidRDefault="005D1B5B" w:rsidP="00383B7C">
      <w:pPr>
        <w:numPr>
          <w:ilvl w:val="0"/>
          <w:numId w:val="58"/>
        </w:numPr>
        <w:spacing w:after="0" w:line="245" w:lineRule="auto"/>
        <w:ind w:left="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9B">
        <w:rPr>
          <w:rFonts w:ascii="Arial" w:eastAsia="Times New Roman" w:hAnsi="Arial" w:cs="Arial"/>
          <w:color w:val="000000"/>
          <w:lang w:eastAsia="pl-PL"/>
        </w:rPr>
        <w:t>Złożenie oferty nie jest równoznaczne z przyznaniem dotacji, nie gwarantuje również przyznania dotacji w wysokości wnioskowanej przez oferenta. Wysokość przyznanej dotacji może być niższa niż wnioskowana przez Oferenta.</w:t>
      </w:r>
    </w:p>
    <w:p w14:paraId="31AD2484" w14:textId="2840C895" w:rsidR="0025498F" w:rsidRPr="0059149B" w:rsidRDefault="005D1B5B" w:rsidP="00383B7C">
      <w:pPr>
        <w:numPr>
          <w:ilvl w:val="0"/>
          <w:numId w:val="58"/>
        </w:numPr>
        <w:spacing w:after="0" w:line="245" w:lineRule="auto"/>
        <w:ind w:left="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9B">
        <w:rPr>
          <w:rFonts w:ascii="Arial" w:eastAsia="Times New Roman" w:hAnsi="Arial" w:cs="Arial"/>
          <w:color w:val="000000"/>
          <w:lang w:eastAsia="pl-PL"/>
        </w:rPr>
        <w:t>W niniejszym Konkursie</w:t>
      </w:r>
      <w:r w:rsidRPr="0059149B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59149B">
        <w:rPr>
          <w:rFonts w:ascii="Arial" w:eastAsia="Times New Roman" w:hAnsi="Arial" w:cs="Arial"/>
          <w:b/>
          <w:color w:val="000000"/>
          <w:lang w:eastAsia="pl-PL"/>
        </w:rPr>
        <w:t>nie mogą</w:t>
      </w:r>
      <w:r w:rsidRPr="0059149B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59149B">
        <w:rPr>
          <w:rFonts w:ascii="Arial" w:eastAsia="Times New Roman" w:hAnsi="Arial" w:cs="Arial"/>
          <w:color w:val="000000"/>
          <w:lang w:eastAsia="pl-PL"/>
        </w:rPr>
        <w:t>być składane oferty, które uzyskały wsparcie finansowe realizacji zadania z budżetu Województwa Małopolskiego w ramach innych otwartych konkursów ofert, jak również z pominięciem otwartego konkursu ofert, zgodnie z art. 19a </w:t>
      </w:r>
      <w:r w:rsidR="0025498F">
        <w:rPr>
          <w:rFonts w:ascii="Arial" w:eastAsia="Arial" w:hAnsi="Arial" w:cs="Arial"/>
          <w:color w:val="000000"/>
        </w:rPr>
        <w:t>ustawy o działalności pożytku publicznego i o wolontariacie lub są współfinansowane przez Wojewódzkie Jednostki Organizacyjne Województwa Małopolskiego (m.in. ROPS, WUP, MIK, instytucje kultury).</w:t>
      </w:r>
      <w:r w:rsidRPr="0059149B">
        <w:rPr>
          <w:rFonts w:ascii="Arial" w:eastAsia="Times New Roman" w:hAnsi="Arial" w:cs="Arial"/>
          <w:color w:val="000000"/>
          <w:lang w:eastAsia="pl-PL"/>
        </w:rPr>
        <w:t xml:space="preserve">Ta sama oferta nie może też być przedmiotem wniosku o dofinansowanie z pominięciem otwartego konkursu ofert, zgodnie z art. 19a </w:t>
      </w:r>
      <w:r w:rsidR="0025498F">
        <w:rPr>
          <w:rFonts w:ascii="Arial" w:eastAsia="Arial" w:hAnsi="Arial" w:cs="Arial"/>
          <w:color w:val="000000"/>
        </w:rPr>
        <w:t>ustawy o działalności pożytku publicznego i o wolontariacie</w:t>
      </w:r>
      <w:r w:rsidRPr="0059149B">
        <w:rPr>
          <w:rFonts w:ascii="Arial" w:eastAsia="Times New Roman" w:hAnsi="Arial" w:cs="Arial"/>
          <w:color w:val="000000"/>
          <w:lang w:eastAsia="pl-PL"/>
        </w:rPr>
        <w:t>.</w:t>
      </w:r>
      <w:r w:rsidR="009D7911">
        <w:rPr>
          <w:rFonts w:ascii="Arial" w:eastAsia="Times New Roman" w:hAnsi="Arial" w:cs="Arial"/>
          <w:color w:val="000000"/>
          <w:lang w:eastAsia="pl-PL"/>
        </w:rPr>
        <w:t xml:space="preserve"> Dodatkowo w </w:t>
      </w:r>
      <w:r w:rsidR="009D7911" w:rsidRPr="00121546">
        <w:rPr>
          <w:rFonts w:ascii="Arial" w:eastAsia="Times New Roman" w:hAnsi="Arial" w:cs="Arial"/>
          <w:b/>
          <w:color w:val="000000"/>
          <w:lang w:eastAsia="pl-PL"/>
        </w:rPr>
        <w:t>Priorytecie 3</w:t>
      </w:r>
      <w:r w:rsidR="009D791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9D7911">
        <w:rPr>
          <w:rFonts w:ascii="Arial" w:eastAsia="Times New Roman" w:hAnsi="Arial" w:cs="Arial"/>
          <w:color w:val="000000"/>
          <w:lang w:eastAsia="pl-PL"/>
        </w:rPr>
        <w:t>K</w:t>
      </w:r>
      <w:r w:rsidR="009D7911" w:rsidRPr="00121546">
        <w:rPr>
          <w:rFonts w:ascii="Arial" w:eastAsia="Times New Roman" w:hAnsi="Arial" w:cs="Arial"/>
          <w:color w:val="000000"/>
          <w:lang w:eastAsia="pl-PL"/>
        </w:rPr>
        <w:t>onkursu nie mo</w:t>
      </w:r>
      <w:r w:rsidR="009D7911">
        <w:rPr>
          <w:rFonts w:ascii="Arial" w:eastAsia="Times New Roman" w:hAnsi="Arial" w:cs="Arial"/>
          <w:color w:val="000000"/>
          <w:lang w:eastAsia="pl-PL"/>
        </w:rPr>
        <w:t xml:space="preserve">gą starać się o </w:t>
      </w:r>
      <w:r w:rsidR="006551EA">
        <w:rPr>
          <w:rFonts w:ascii="Arial" w:eastAsia="Times New Roman" w:hAnsi="Arial" w:cs="Arial"/>
          <w:color w:val="000000"/>
          <w:lang w:eastAsia="pl-PL"/>
        </w:rPr>
        <w:t>przyznanie</w:t>
      </w:r>
      <w:r w:rsidR="009D7911">
        <w:rPr>
          <w:rFonts w:ascii="Arial" w:eastAsia="Times New Roman" w:hAnsi="Arial" w:cs="Arial"/>
          <w:color w:val="000000"/>
          <w:lang w:eastAsia="pl-PL"/>
        </w:rPr>
        <w:t xml:space="preserve"> dotacji na realizację zadań organizację pozarządowe, </w:t>
      </w:r>
      <w:r w:rsidR="009D7911" w:rsidRPr="0025498F">
        <w:rPr>
          <w:rFonts w:ascii="Arial" w:eastAsia="Times New Roman" w:hAnsi="Arial" w:cs="Arial"/>
          <w:color w:val="000000"/>
          <w:lang w:eastAsia="pl-PL"/>
        </w:rPr>
        <w:t xml:space="preserve">zgodnie z art. 3 ust. 2 oraz podmioty wymienione w art. 3 ust. 3 </w:t>
      </w:r>
      <w:proofErr w:type="spellStart"/>
      <w:r w:rsidR="00CD3BFB" w:rsidRPr="0046310B">
        <w:rPr>
          <w:rFonts w:ascii="Arial" w:eastAsia="Times New Roman" w:hAnsi="Arial" w:cs="Arial"/>
          <w:color w:val="000000" w:themeColor="text1"/>
          <w:lang w:eastAsia="pl-PL"/>
        </w:rPr>
        <w:t>UoDPPioW</w:t>
      </w:r>
      <w:proofErr w:type="spellEnd"/>
      <w:r w:rsidR="00CD3BFB" w:rsidRPr="0025498F" w:rsidDel="00CD3BF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7911" w:rsidRPr="0025498F">
        <w:rPr>
          <w:rFonts w:ascii="Arial" w:eastAsia="Times New Roman" w:hAnsi="Arial" w:cs="Arial"/>
          <w:color w:val="000000"/>
          <w:lang w:eastAsia="pl-PL"/>
        </w:rPr>
        <w:t xml:space="preserve">oraz stowarzyszenia zwykłe zgodnie z ustawą </w:t>
      </w:r>
      <w:r w:rsidR="009D7911" w:rsidRPr="0059149B">
        <w:rPr>
          <w:rFonts w:ascii="Arial" w:eastAsia="Times New Roman" w:hAnsi="Arial" w:cs="Arial"/>
          <w:color w:val="000000"/>
          <w:lang w:eastAsia="pl-PL"/>
        </w:rPr>
        <w:t xml:space="preserve">Prawo o stowarzyszeniach </w:t>
      </w:r>
      <w:r w:rsidR="009D7911">
        <w:rPr>
          <w:rFonts w:ascii="Arial" w:eastAsia="Times New Roman" w:hAnsi="Arial" w:cs="Arial"/>
          <w:color w:val="000000"/>
          <w:lang w:eastAsia="pl-PL"/>
        </w:rPr>
        <w:t xml:space="preserve">będące Beneficjentami </w:t>
      </w:r>
      <w:r w:rsidR="009D7911" w:rsidRPr="00AE3FBF">
        <w:rPr>
          <w:rFonts w:ascii="Arial" w:eastAsia="Times New Roman" w:hAnsi="Arial" w:cs="Arial"/>
          <w:lang w:eastAsia="pl-PL"/>
        </w:rPr>
        <w:t>projektu zintegrowanego LIFE EKOMAŁOPOLSKA „Wdrażanie Regionalnego Planu Działań dla Klimatu i Energii dla województwa małopolskiego” / LIFE-IP EKOMALOPOLSKA / LIFE19 IPC/PL/000005</w:t>
      </w:r>
      <w:r w:rsidR="009D7911">
        <w:rPr>
          <w:rFonts w:ascii="Arial" w:eastAsia="Times New Roman" w:hAnsi="Arial" w:cs="Arial"/>
          <w:lang w:eastAsia="pl-PL"/>
        </w:rPr>
        <w:t>.</w:t>
      </w:r>
    </w:p>
    <w:p w14:paraId="178C7609" w14:textId="47335B51" w:rsidR="00985652" w:rsidRPr="00C475FF" w:rsidRDefault="005D1B5B" w:rsidP="0059149B">
      <w:pPr>
        <w:numPr>
          <w:ilvl w:val="0"/>
          <w:numId w:val="58"/>
        </w:numPr>
        <w:spacing w:after="360" w:line="245" w:lineRule="auto"/>
        <w:ind w:left="0" w:hanging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914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59149B">
        <w:rPr>
          <w:rFonts w:ascii="Arial" w:eastAsia="Times New Roman" w:hAnsi="Arial" w:cs="Arial"/>
          <w:color w:val="000000"/>
          <w:lang w:eastAsia="pl-PL"/>
        </w:rPr>
        <w:t>Dotacja przyznana na realizację zadania publicznego będzie rozliczana zgodnie z przepisami ustawy z dnia 27 sierpnia 2009 r. o finansach publicznych oraz ustawy z dnia 29 września 1994 r. o rachunkowości</w:t>
      </w:r>
      <w:r w:rsidR="00CD3BFB">
        <w:rPr>
          <w:rFonts w:ascii="Arial" w:eastAsia="Arial" w:hAnsi="Arial" w:cs="Arial"/>
          <w:color w:val="000000"/>
        </w:rPr>
        <w:t>.</w:t>
      </w:r>
      <w:r w:rsidR="00CD3BFB">
        <w:rPr>
          <w:rStyle w:val="Odwoanieprzypisudolnego"/>
          <w:rFonts w:ascii="Arial" w:eastAsia="Arial" w:hAnsi="Arial" w:cs="Arial"/>
          <w:color w:val="000000"/>
        </w:rPr>
        <w:footnoteReference w:id="4"/>
      </w:r>
    </w:p>
    <w:p w14:paraId="3A80BE7E" w14:textId="77777777" w:rsidR="00FE6B18" w:rsidRDefault="00FE6B18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E13F71F" w14:textId="77777777" w:rsidR="000B4738" w:rsidRDefault="000B4738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EFC5753" w14:textId="77777777" w:rsidR="000B4738" w:rsidRDefault="000B4738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1AED6C2" w14:textId="77777777" w:rsidR="000B4738" w:rsidRDefault="000B4738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6DAEB02" w14:textId="77777777" w:rsidR="00CD3BFB" w:rsidRDefault="00CD3BFB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47EB87B" w14:textId="77777777" w:rsidR="00CD3BFB" w:rsidRDefault="00CD3BFB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6ADBD08" w14:textId="77777777" w:rsidR="006657E9" w:rsidRPr="00C475FF" w:rsidRDefault="006657E9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Rozdział IV</w:t>
      </w:r>
    </w:p>
    <w:p w14:paraId="72399992" w14:textId="77777777" w:rsidR="006657E9" w:rsidRDefault="006657E9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A79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TERMINY I WARUNKI REALIZACJI ZADANIA PUBLICZNEGO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593C04F0" w14:textId="77777777" w:rsidR="00BC56D9" w:rsidRPr="00C475FF" w:rsidRDefault="00BC56D9" w:rsidP="006657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6C562B0" w14:textId="10D59D97" w:rsidR="006657E9" w:rsidRPr="00C475FF" w:rsidRDefault="006657E9" w:rsidP="00A72EC0">
      <w:pPr>
        <w:pStyle w:val="Akapitzlist"/>
        <w:numPr>
          <w:ilvl w:val="0"/>
          <w:numId w:val="5"/>
        </w:numPr>
        <w:spacing w:after="120" w:line="240" w:lineRule="auto"/>
        <w:ind w:left="0" w:hanging="284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Konkurs obejmuje zadania publiczne, których realizacja roz</w:t>
      </w:r>
      <w:r w:rsidR="000A7960">
        <w:rPr>
          <w:rFonts w:ascii="Arial" w:eastAsia="Times New Roman" w:hAnsi="Arial" w:cs="Arial"/>
          <w:color w:val="000000"/>
          <w:lang w:eastAsia="pl-PL"/>
        </w:rPr>
        <w:t>poczyna się nie wcześniej niż w </w:t>
      </w:r>
      <w:r w:rsidRPr="00C475FF">
        <w:rPr>
          <w:rFonts w:ascii="Arial" w:eastAsia="Times New Roman" w:hAnsi="Arial" w:cs="Arial"/>
          <w:color w:val="000000"/>
          <w:lang w:eastAsia="pl-PL"/>
        </w:rPr>
        <w:t xml:space="preserve">dniu </w:t>
      </w:r>
      <w:r w:rsidR="0089047A">
        <w:rPr>
          <w:rFonts w:ascii="Arial" w:eastAsia="Times New Roman" w:hAnsi="Arial" w:cs="Arial"/>
          <w:b/>
          <w:bCs/>
          <w:color w:val="000000"/>
          <w:lang w:eastAsia="pl-PL"/>
        </w:rPr>
        <w:t>1 czerwca</w:t>
      </w:r>
      <w:r w:rsidR="0025498F" w:rsidRPr="00C475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202</w:t>
      </w:r>
      <w:r w:rsidR="00F71F01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25498F" w:rsidRPr="00C475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r.</w:t>
      </w:r>
      <w:r w:rsidRPr="00C475FF">
        <w:rPr>
          <w:rFonts w:ascii="Arial" w:eastAsia="Times New Roman" w:hAnsi="Arial" w:cs="Arial"/>
          <w:color w:val="000000"/>
          <w:lang w:eastAsia="pl-PL"/>
        </w:rPr>
        <w:t xml:space="preserve">, a jego zakończenie nastąpi nie później niż dnia </w:t>
      </w:r>
      <w:r w:rsidR="00724A69" w:rsidRPr="00C475FF">
        <w:rPr>
          <w:rFonts w:ascii="Arial" w:eastAsia="Times New Roman" w:hAnsi="Arial" w:cs="Arial"/>
          <w:b/>
          <w:bCs/>
          <w:lang w:eastAsia="pl-PL"/>
        </w:rPr>
        <w:t>3</w:t>
      </w:r>
      <w:r w:rsidR="00274A5D" w:rsidRPr="00C475FF">
        <w:rPr>
          <w:rFonts w:ascii="Arial" w:eastAsia="Times New Roman" w:hAnsi="Arial" w:cs="Arial"/>
          <w:b/>
          <w:bCs/>
          <w:lang w:eastAsia="pl-PL"/>
        </w:rPr>
        <w:t>1</w:t>
      </w:r>
      <w:r w:rsidR="008F7C7F" w:rsidRPr="00C475FF">
        <w:rPr>
          <w:rFonts w:ascii="Arial" w:eastAsia="Times New Roman" w:hAnsi="Arial" w:cs="Arial"/>
          <w:b/>
          <w:bCs/>
          <w:lang w:eastAsia="pl-PL"/>
        </w:rPr>
        <w:t xml:space="preserve"> grudnia</w:t>
      </w:r>
      <w:r w:rsidR="00A54FB2" w:rsidRPr="00C475FF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F71F01">
        <w:rPr>
          <w:rFonts w:ascii="Arial" w:eastAsia="Times New Roman" w:hAnsi="Arial" w:cs="Arial"/>
          <w:b/>
          <w:bCs/>
          <w:lang w:eastAsia="pl-PL"/>
        </w:rPr>
        <w:t>3</w:t>
      </w:r>
      <w:r w:rsidR="00F5584A" w:rsidRPr="00C475FF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="000D27B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0A7960">
        <w:rPr>
          <w:rFonts w:ascii="Arial" w:eastAsia="Times New Roman" w:hAnsi="Arial" w:cs="Arial"/>
          <w:bCs/>
          <w:lang w:eastAsia="pl-PL"/>
        </w:rPr>
        <w:t>a </w:t>
      </w:r>
      <w:r w:rsidR="000D27BC" w:rsidRPr="0059149B">
        <w:rPr>
          <w:rFonts w:ascii="Arial" w:eastAsia="Times New Roman" w:hAnsi="Arial" w:cs="Arial"/>
          <w:bCs/>
          <w:lang w:eastAsia="pl-PL"/>
        </w:rPr>
        <w:t>w przypadku zadań realizowanych w ramach</w:t>
      </w:r>
      <w:r w:rsidR="000D27B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27BC" w:rsidRPr="000A7960">
        <w:rPr>
          <w:rFonts w:ascii="Arial" w:eastAsia="Times New Roman" w:hAnsi="Arial" w:cs="Arial"/>
          <w:b/>
          <w:bCs/>
          <w:color w:val="2E74B5" w:themeColor="accent1" w:themeShade="BF"/>
          <w:lang w:eastAsia="pl-PL"/>
        </w:rPr>
        <w:t>Priorytetu 3</w:t>
      </w:r>
      <w:r w:rsidR="0089047A" w:rsidRPr="000A7960">
        <w:rPr>
          <w:rFonts w:ascii="Arial" w:eastAsia="Times New Roman" w:hAnsi="Arial" w:cs="Arial"/>
          <w:b/>
          <w:bCs/>
          <w:color w:val="2E74B5" w:themeColor="accent1" w:themeShade="BF"/>
          <w:lang w:eastAsia="pl-PL"/>
        </w:rPr>
        <w:t>.</w:t>
      </w:r>
      <w:r w:rsidR="0089047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9047A" w:rsidRPr="004F78CA">
        <w:rPr>
          <w:rFonts w:ascii="Arial" w:eastAsia="Times New Roman" w:hAnsi="Arial" w:cs="Arial"/>
          <w:bCs/>
          <w:lang w:eastAsia="pl-PL"/>
        </w:rPr>
        <w:t xml:space="preserve">okres realizacji rozpocznie się nie wcześniej niż w dniu </w:t>
      </w:r>
      <w:r w:rsidR="0089047A" w:rsidRPr="004F78CA">
        <w:rPr>
          <w:rFonts w:ascii="Arial" w:eastAsia="Times New Roman" w:hAnsi="Arial" w:cs="Arial"/>
          <w:b/>
          <w:bCs/>
          <w:lang w:eastAsia="pl-PL"/>
        </w:rPr>
        <w:t>1 lipca 2023r,.</w:t>
      </w:r>
      <w:r w:rsidR="0089047A">
        <w:rPr>
          <w:rFonts w:ascii="Arial" w:eastAsia="Times New Roman" w:hAnsi="Arial" w:cs="Arial"/>
          <w:bCs/>
          <w:lang w:eastAsia="pl-PL"/>
        </w:rPr>
        <w:t xml:space="preserve"> natomiast</w:t>
      </w:r>
      <w:r w:rsidR="000D27B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27BC" w:rsidRPr="0059149B">
        <w:rPr>
          <w:rFonts w:ascii="Arial" w:eastAsia="Times New Roman" w:hAnsi="Arial" w:cs="Arial"/>
          <w:bCs/>
          <w:lang w:eastAsia="pl-PL"/>
        </w:rPr>
        <w:t>zakończenie nastąpi nie później niż dnia</w:t>
      </w:r>
      <w:r w:rsidR="000D27B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475FF">
        <w:rPr>
          <w:rFonts w:ascii="Arial" w:eastAsia="Times New Roman" w:hAnsi="Arial" w:cs="Arial"/>
          <w:b/>
          <w:bCs/>
          <w:lang w:eastAsia="pl-PL"/>
        </w:rPr>
        <w:t>3</w:t>
      </w:r>
      <w:r w:rsidR="0089047A">
        <w:rPr>
          <w:rFonts w:ascii="Arial" w:eastAsia="Times New Roman" w:hAnsi="Arial" w:cs="Arial"/>
          <w:b/>
          <w:bCs/>
          <w:lang w:eastAsia="pl-PL"/>
        </w:rPr>
        <w:t>1</w:t>
      </w:r>
      <w:r w:rsidR="00E475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9047A">
        <w:rPr>
          <w:rFonts w:ascii="Arial" w:eastAsia="Times New Roman" w:hAnsi="Arial" w:cs="Arial"/>
          <w:b/>
          <w:bCs/>
          <w:lang w:eastAsia="pl-PL"/>
        </w:rPr>
        <w:t xml:space="preserve">października </w:t>
      </w:r>
      <w:r w:rsidR="00E475FF">
        <w:rPr>
          <w:rFonts w:ascii="Arial" w:eastAsia="Times New Roman" w:hAnsi="Arial" w:cs="Arial"/>
          <w:b/>
          <w:bCs/>
          <w:lang w:eastAsia="pl-PL"/>
        </w:rPr>
        <w:t>202</w:t>
      </w:r>
      <w:r w:rsidR="00F71F01">
        <w:rPr>
          <w:rFonts w:ascii="Arial" w:eastAsia="Times New Roman" w:hAnsi="Arial" w:cs="Arial"/>
          <w:b/>
          <w:bCs/>
          <w:lang w:eastAsia="pl-PL"/>
        </w:rPr>
        <w:t>3</w:t>
      </w:r>
      <w:r w:rsidR="00E632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475FF">
        <w:rPr>
          <w:rFonts w:ascii="Arial" w:eastAsia="Times New Roman" w:hAnsi="Arial" w:cs="Arial"/>
          <w:b/>
          <w:bCs/>
          <w:lang w:eastAsia="pl-PL"/>
        </w:rPr>
        <w:t xml:space="preserve">r. </w:t>
      </w:r>
    </w:p>
    <w:p w14:paraId="7D67BC19" w14:textId="0004BB2C" w:rsidR="00910A42" w:rsidRPr="00C475FF" w:rsidRDefault="00910A42" w:rsidP="0059149B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0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Ze środków dotacji pokrywane mogą być koszty poniesione w terminie realizacji zadania, jednak  nie wcześniej niż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od dnia zawarcia umowy</w:t>
      </w:r>
      <w:r w:rsidR="00CD3BF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CD3BFB" w:rsidRPr="0046310B">
        <w:rPr>
          <w:rFonts w:ascii="Arial" w:hAnsi="Arial" w:cs="Arial"/>
          <w:b/>
          <w:bCs/>
          <w:color w:val="000000" w:themeColor="text1"/>
        </w:rPr>
        <w:t xml:space="preserve">i nie później niż do terminu zakończenia realizacji zadania, określonego w umowie. Z innych środków finansowych pokrywane mogą być koszty poniesione w terminie realizacji zadania określonym </w:t>
      </w:r>
      <w:r w:rsidR="00CD3BFB">
        <w:rPr>
          <w:rFonts w:ascii="Arial" w:hAnsi="Arial" w:cs="Arial"/>
          <w:b/>
          <w:bCs/>
          <w:color w:val="000000" w:themeColor="text1"/>
        </w:rPr>
        <w:br/>
      </w:r>
      <w:r w:rsidR="00CD3BFB" w:rsidRPr="0046310B">
        <w:rPr>
          <w:rFonts w:ascii="Arial" w:hAnsi="Arial" w:cs="Arial"/>
          <w:b/>
          <w:bCs/>
          <w:color w:val="000000" w:themeColor="text1"/>
        </w:rPr>
        <w:t>w umowie</w:t>
      </w:r>
      <w:r w:rsidR="00CD3BFB">
        <w:rPr>
          <w:rFonts w:ascii="Arial" w:hAnsi="Arial" w:cs="Arial"/>
          <w:b/>
          <w:bCs/>
          <w:color w:val="000000" w:themeColor="text1"/>
        </w:rPr>
        <w:t>.</w:t>
      </w:r>
    </w:p>
    <w:p w14:paraId="5E02FB23" w14:textId="5C8DB15A" w:rsidR="00274A5D" w:rsidRPr="00C475FF" w:rsidRDefault="00274A5D" w:rsidP="000578FB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0" w:hanging="284"/>
        <w:contextualSpacing w:val="0"/>
        <w:jc w:val="both"/>
        <w:rPr>
          <w:rFonts w:ascii="Arial" w:eastAsia="Times New Roman" w:hAnsi="Arial" w:cs="Arial"/>
          <w:color w:val="00B050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Środki pochodzące z dotacji oraz inne środki finansowe przeznaczone na realizację zadania należy wykorzystać w terminie do </w:t>
      </w:r>
      <w:r w:rsidRPr="00DB0B34">
        <w:rPr>
          <w:rFonts w:ascii="Arial" w:eastAsia="Times New Roman" w:hAnsi="Arial" w:cs="Arial"/>
          <w:lang w:eastAsia="pl-PL"/>
        </w:rPr>
        <w:t xml:space="preserve">14 dni od dnia zakończenia realizacji zadania – jednak nie później, niż do </w:t>
      </w:r>
      <w:r w:rsidR="00A54FB2" w:rsidRPr="00DB0B34">
        <w:rPr>
          <w:rFonts w:ascii="Arial" w:eastAsia="Times New Roman" w:hAnsi="Arial" w:cs="Arial"/>
          <w:lang w:eastAsia="pl-PL"/>
        </w:rPr>
        <w:t xml:space="preserve">dnia 31 grudnia </w:t>
      </w:r>
      <w:r w:rsidR="006614D7" w:rsidRPr="00DB0B34">
        <w:rPr>
          <w:rFonts w:ascii="Arial" w:eastAsia="Times New Roman" w:hAnsi="Arial" w:cs="Arial"/>
          <w:lang w:eastAsia="pl-PL"/>
        </w:rPr>
        <w:t>202</w:t>
      </w:r>
      <w:r w:rsidR="00F71F01">
        <w:rPr>
          <w:rFonts w:ascii="Arial" w:eastAsia="Times New Roman" w:hAnsi="Arial" w:cs="Arial"/>
          <w:lang w:eastAsia="pl-PL"/>
        </w:rPr>
        <w:t>3</w:t>
      </w:r>
      <w:r w:rsidR="006614D7" w:rsidRPr="00DB0B34">
        <w:rPr>
          <w:rFonts w:ascii="Arial" w:eastAsia="Times New Roman" w:hAnsi="Arial" w:cs="Arial"/>
          <w:lang w:eastAsia="pl-PL"/>
        </w:rPr>
        <w:t xml:space="preserve"> </w:t>
      </w:r>
      <w:r w:rsidRPr="00C475FF">
        <w:rPr>
          <w:rFonts w:ascii="Arial" w:eastAsia="Times New Roman" w:hAnsi="Arial" w:cs="Arial"/>
          <w:color w:val="000000"/>
          <w:lang w:eastAsia="pl-PL"/>
        </w:rPr>
        <w:t>r</w:t>
      </w:r>
      <w:r w:rsidR="00E16ABF">
        <w:rPr>
          <w:rFonts w:ascii="Arial" w:eastAsia="Times New Roman" w:hAnsi="Arial" w:cs="Arial"/>
          <w:color w:val="000000"/>
          <w:lang w:eastAsia="pl-PL"/>
        </w:rPr>
        <w:t>, a w przypadku</w:t>
      </w:r>
      <w:r w:rsidR="000D27B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D27BC" w:rsidRPr="00C9697F">
        <w:rPr>
          <w:rFonts w:ascii="Arial" w:eastAsia="Times New Roman" w:hAnsi="Arial" w:cs="Arial"/>
          <w:bCs/>
          <w:lang w:eastAsia="pl-PL"/>
        </w:rPr>
        <w:t>zadań realizowanych w ramach</w:t>
      </w:r>
      <w:r w:rsidR="00E16AB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D27BC" w:rsidRPr="000A7960">
        <w:rPr>
          <w:rFonts w:ascii="Arial" w:eastAsia="Times New Roman" w:hAnsi="Arial" w:cs="Arial"/>
          <w:b/>
          <w:color w:val="2E74B5" w:themeColor="accent1" w:themeShade="BF"/>
          <w:lang w:eastAsia="pl-PL"/>
        </w:rPr>
        <w:t>Priorytetu 3.</w:t>
      </w:r>
      <w:r w:rsidR="000D27BC" w:rsidRPr="000A7960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 </w:t>
      </w:r>
      <w:r w:rsidR="000D27BC" w:rsidRPr="000A7960">
        <w:rPr>
          <w:rFonts w:ascii="Arial" w:eastAsia="Times New Roman" w:hAnsi="Arial" w:cs="Arial"/>
          <w:color w:val="000000"/>
          <w:lang w:eastAsia="pl-PL"/>
        </w:rPr>
        <w:t>nie później, niż do dnia</w:t>
      </w:r>
      <w:r w:rsidR="00E475FF">
        <w:rPr>
          <w:rFonts w:ascii="Arial" w:eastAsia="Times New Roman" w:hAnsi="Arial" w:cs="Arial"/>
          <w:color w:val="000000"/>
          <w:lang w:eastAsia="pl-PL"/>
        </w:rPr>
        <w:t xml:space="preserve"> 14 </w:t>
      </w:r>
      <w:r w:rsidR="0089047A">
        <w:rPr>
          <w:rFonts w:ascii="Arial" w:eastAsia="Times New Roman" w:hAnsi="Arial" w:cs="Arial"/>
          <w:color w:val="000000"/>
          <w:lang w:eastAsia="pl-PL"/>
        </w:rPr>
        <w:t xml:space="preserve">listopada </w:t>
      </w:r>
      <w:r w:rsidR="00E475FF">
        <w:rPr>
          <w:rFonts w:ascii="Arial" w:eastAsia="Times New Roman" w:hAnsi="Arial" w:cs="Arial"/>
          <w:color w:val="000000"/>
          <w:lang w:eastAsia="pl-PL"/>
        </w:rPr>
        <w:t>202</w:t>
      </w:r>
      <w:r w:rsidR="00F71F01">
        <w:rPr>
          <w:rFonts w:ascii="Arial" w:eastAsia="Times New Roman" w:hAnsi="Arial" w:cs="Arial"/>
          <w:color w:val="000000"/>
          <w:lang w:eastAsia="pl-PL"/>
        </w:rPr>
        <w:t>3</w:t>
      </w:r>
      <w:r w:rsidR="00E475FF">
        <w:rPr>
          <w:rFonts w:ascii="Arial" w:eastAsia="Times New Roman" w:hAnsi="Arial" w:cs="Arial"/>
          <w:color w:val="000000"/>
          <w:lang w:eastAsia="pl-PL"/>
        </w:rPr>
        <w:t>r.</w:t>
      </w:r>
    </w:p>
    <w:p w14:paraId="394209D2" w14:textId="3E9FDBF3" w:rsidR="00910A42" w:rsidRPr="00C475FF" w:rsidRDefault="000D27BC" w:rsidP="000578FB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0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u w:val="single"/>
        </w:rPr>
        <w:t xml:space="preserve">W przypadku zadania realizowanego w formie wsparcia w ramach </w:t>
      </w:r>
      <w:r>
        <w:rPr>
          <w:rFonts w:ascii="Arial" w:eastAsia="Arial" w:hAnsi="Arial" w:cs="Arial"/>
          <w:b/>
          <w:color w:val="4F81BD"/>
          <w:u w:val="single"/>
        </w:rPr>
        <w:t xml:space="preserve">Priorytetu 1, Priorytetu 2 </w:t>
      </w:r>
      <w:r w:rsidR="00910A42" w:rsidRPr="00C475FF">
        <w:rPr>
          <w:rFonts w:ascii="Arial" w:eastAsia="Times New Roman" w:hAnsi="Arial" w:cs="Arial"/>
          <w:color w:val="000000"/>
          <w:lang w:eastAsia="pl-PL"/>
        </w:rPr>
        <w:t>Oferent zobowiązany jest do wykazania się innymi środkami finansowymi, lub innymi środkami finansowymi i wkładem osobowym w wysokości co najmniej </w:t>
      </w:r>
      <w:r w:rsidR="00EE1B06" w:rsidRPr="00C475FF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  <w:r w:rsidR="00910A42" w:rsidRPr="00C475FF">
        <w:rPr>
          <w:rFonts w:ascii="Arial" w:eastAsia="Times New Roman" w:hAnsi="Arial" w:cs="Arial"/>
          <w:b/>
          <w:bCs/>
          <w:color w:val="000000"/>
          <w:lang w:eastAsia="pl-PL"/>
        </w:rPr>
        <w:t>%</w:t>
      </w:r>
      <w:r w:rsidR="00910A42" w:rsidRPr="00C475FF">
        <w:rPr>
          <w:rFonts w:ascii="Arial" w:eastAsia="Times New Roman" w:hAnsi="Arial" w:cs="Arial"/>
          <w:color w:val="000000"/>
          <w:lang w:eastAsia="pl-PL"/>
        </w:rPr>
        <w:t> wszystkich kosztów realizacji zadania. Przy czym wysokość „innych środków finansowych” oraz wartość „wkładu osobowego” może się zmieniać, o ile nie zmniejszy się wartość tych środków w stosunku do wydatkowanej kwoty dotacji.</w:t>
      </w:r>
    </w:p>
    <w:p w14:paraId="357F9628" w14:textId="77777777" w:rsidR="00910A42" w:rsidRPr="00C475FF" w:rsidRDefault="00910A42" w:rsidP="000578FB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0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Nie przewiduje się wyceny wkładu rzeczowego w kosztorysie zadania</w:t>
      </w:r>
      <w:r w:rsidRPr="00C475FF">
        <w:rPr>
          <w:rFonts w:ascii="Arial" w:eastAsia="Times New Roman" w:hAnsi="Arial" w:cs="Arial"/>
          <w:color w:val="000000"/>
          <w:lang w:eastAsia="pl-PL"/>
        </w:rPr>
        <w:t>.</w:t>
      </w:r>
    </w:p>
    <w:p w14:paraId="7AB04057" w14:textId="2A7CC73A" w:rsidR="00910A42" w:rsidRPr="00C475FF" w:rsidRDefault="00910A42" w:rsidP="000578FB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0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Inne środki finansowe</w:t>
      </w:r>
      <w:r w:rsidRPr="00C475FF">
        <w:rPr>
          <w:rFonts w:ascii="Arial" w:eastAsia="Times New Roman" w:hAnsi="Arial" w:cs="Arial"/>
          <w:color w:val="000000"/>
          <w:lang w:eastAsia="pl-PL"/>
        </w:rPr>
        <w:t> - rozumiane są jako suma środków finansowych własnych, świadczeń pieniężnych od odbiorców zadania publicznego, środków finansowych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z innych źródeł publicznych w szczególności: dotacji z budżetu państwa lub budżetu jednostki samorządu terytorialnego, funduszy celowych, środki z funduszy strukturalnych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i pozostałe, np. darowizny.</w:t>
      </w:r>
      <w:r w:rsidR="002C4C23" w:rsidRPr="00C475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C4C23" w:rsidRPr="00C475FF">
        <w:rPr>
          <w:rFonts w:ascii="Arial" w:hAnsi="Arial" w:cs="Arial"/>
          <w:b/>
          <w:snapToGrid w:val="0"/>
          <w:color w:val="000000"/>
          <w:lang w:eastAsia="pl-PL"/>
        </w:rPr>
        <w:t>Zaznacza się, że w trakcie tworzenia oferty w generatorze, „środki finansowe z in</w:t>
      </w:r>
      <w:r w:rsidR="00497893" w:rsidRPr="00C475FF">
        <w:rPr>
          <w:rFonts w:ascii="Arial" w:hAnsi="Arial" w:cs="Arial"/>
          <w:b/>
          <w:snapToGrid w:val="0"/>
          <w:color w:val="000000"/>
          <w:lang w:eastAsia="pl-PL"/>
        </w:rPr>
        <w:t xml:space="preserve">nych źródeł publicznych” </w:t>
      </w:r>
      <w:r w:rsidR="002C4C23" w:rsidRPr="00C475FF">
        <w:rPr>
          <w:rFonts w:ascii="Arial" w:hAnsi="Arial" w:cs="Arial"/>
          <w:b/>
          <w:snapToGrid w:val="0"/>
          <w:color w:val="000000"/>
          <w:lang w:eastAsia="pl-PL"/>
        </w:rPr>
        <w:t>i „pozostałe”, należy  wykazać w ramach „wkładu własnego finansowego”.</w:t>
      </w:r>
    </w:p>
    <w:p w14:paraId="56A13234" w14:textId="77777777" w:rsidR="00910A42" w:rsidRPr="00C475FF" w:rsidRDefault="00910A42" w:rsidP="000578FB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0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Wkład osobowy </w:t>
      </w:r>
      <w:r w:rsidRPr="00C475FF">
        <w:rPr>
          <w:rFonts w:ascii="Arial" w:eastAsia="Times New Roman" w:hAnsi="Arial" w:cs="Arial"/>
          <w:color w:val="000000"/>
          <w:lang w:eastAsia="pl-PL"/>
        </w:rPr>
        <w:t>- rozumiany jest jako praca społeczna członków i świadczenia wolontariuszy planowane do zaangażowania w realizację zadania publicznego.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Przy wycenie wkładu osobowego należy: opisać kryterium wyceny wkładu osobowego, który został przewidziany do realizacji zadania; zdefiniować rodzaj wykonywanej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przez wolontariusza nieodpłatnej pracy (określić rodzaj wykonywanej pracy w projekcie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np. koordynacja, obsługa techniczna, obsługa księgowa);  wartość nieodpłatnej pracy wykonywanej przez wolontariusza określa się z uwzględnieniem ilości czasu poświęconego na jej wykonanie oraz średniej wysokości wynagrodzenia (wg stawki godzinowej lub dziennej) za dany rodzaj pracy obowiązującej u danego pracodawcy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lub w danym regionie (można dokonać wyceny np. w oparciu o dane GUS); wycena pracy wolontariuszy/pracy społecznej może uwzględniać wszystkie koszty, które zostałyby poniesione w przypadku jej odpłatnego wykonywania przez podmiot działający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na zasadach rynkowych; wycena uwzględnia zatem koszt składek na ubezpieczenia społeczne oraz wszystkie pozostałe koszty wynikające z charakteru danego świadczenia.</w:t>
      </w:r>
    </w:p>
    <w:p w14:paraId="788B75CA" w14:textId="5B946F34" w:rsidR="00836E97" w:rsidRPr="00836E97" w:rsidRDefault="009F4CFF" w:rsidP="003547C3">
      <w:pPr>
        <w:pStyle w:val="Akapitzlist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W przypadku zadań realizowanych w formie wsparcia w ramach </w:t>
      </w:r>
      <w:r>
        <w:rPr>
          <w:rFonts w:ascii="Arial" w:eastAsia="Arial" w:hAnsi="Arial" w:cs="Arial"/>
          <w:b/>
          <w:color w:val="4F81BD"/>
        </w:rPr>
        <w:t xml:space="preserve">Priorytetu 1, Priorytetu 2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m</w:t>
      </w:r>
      <w:r w:rsidR="00910A42" w:rsidRPr="00C475FF">
        <w:rPr>
          <w:rFonts w:ascii="Arial" w:eastAsia="Times New Roman" w:hAnsi="Arial" w:cs="Arial"/>
          <w:b/>
          <w:bCs/>
          <w:color w:val="000000"/>
          <w:lang w:eastAsia="pl-PL"/>
        </w:rPr>
        <w:t>aksymalna kwota przyznanej dotacji na realizację zadania nie może być wyższa niż 80% całkowitych kosztów zadania.</w:t>
      </w:r>
      <w:r w:rsidR="00FD41B6" w:rsidRPr="00C475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28A71B4B" w14:textId="6C32EBA5" w:rsidR="00FD41B6" w:rsidRPr="00836E97" w:rsidRDefault="00FD41B6" w:rsidP="00B73DF9">
      <w:pPr>
        <w:pStyle w:val="Akapitzlist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ascii="Arial" w:eastAsia="Arial" w:hAnsi="Arial" w:cs="Arial"/>
          <w:b/>
        </w:rPr>
      </w:pPr>
      <w:r w:rsidRPr="00836E97">
        <w:rPr>
          <w:rFonts w:ascii="Arial" w:eastAsia="Arial" w:hAnsi="Arial" w:cs="Arial"/>
        </w:rPr>
        <w:t xml:space="preserve">W trakcie realizacji zadania będą mogły być dokonywane przesunięcia w zakresie poszczególnych pozycji kosztów działania oraz pomiędzy działaniami. </w:t>
      </w:r>
      <w:r w:rsidRPr="00836E97">
        <w:rPr>
          <w:rFonts w:ascii="Arial" w:eastAsia="Arial" w:hAnsi="Arial" w:cs="Arial"/>
          <w:b/>
        </w:rPr>
        <w:t xml:space="preserve">Jeżeli dany wydatek </w:t>
      </w:r>
      <w:r w:rsidRPr="00836E97">
        <w:rPr>
          <w:rFonts w:ascii="Arial" w:eastAsia="Arial" w:hAnsi="Arial" w:cs="Arial"/>
          <w:b/>
        </w:rPr>
        <w:lastRenderedPageBreak/>
        <w:t>finansowany</w:t>
      </w:r>
      <w:r w:rsidR="00EA3A04">
        <w:rPr>
          <w:rFonts w:ascii="Arial" w:eastAsia="Arial" w:hAnsi="Arial" w:cs="Arial"/>
          <w:b/>
        </w:rPr>
        <w:t>/dofinansowany</w:t>
      </w:r>
      <w:r w:rsidRPr="00836E97">
        <w:rPr>
          <w:rFonts w:ascii="Arial" w:eastAsia="Arial" w:hAnsi="Arial" w:cs="Arial"/>
          <w:b/>
        </w:rPr>
        <w:t xml:space="preserve"> z dotacji wykazany w sprawozdaniu z realizacji zadania publicznego nie jest równy odpowiedniemu kosztowi określonemu w umowie, to uznaje się go za zgodny z umową wtedy, gdy nie nastąpiło zwiększ</w:t>
      </w:r>
      <w:r w:rsidR="001711DA" w:rsidRPr="00836E97">
        <w:rPr>
          <w:rFonts w:ascii="Arial" w:eastAsia="Arial" w:hAnsi="Arial" w:cs="Arial"/>
          <w:b/>
        </w:rPr>
        <w:t>enie tego wydatku o więcej niż 3</w:t>
      </w:r>
      <w:r w:rsidRPr="00836E97">
        <w:rPr>
          <w:rFonts w:ascii="Arial" w:eastAsia="Arial" w:hAnsi="Arial" w:cs="Arial"/>
          <w:b/>
        </w:rPr>
        <w:t xml:space="preserve">0%. </w:t>
      </w:r>
    </w:p>
    <w:p w14:paraId="59C207D7" w14:textId="70876314" w:rsidR="00910A42" w:rsidRPr="00C475FF" w:rsidRDefault="00910A42" w:rsidP="000578FB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lang w:eastAsia="pl-PL"/>
        </w:rPr>
        <w:t>W trakcie realizacji zadania mogą być dokonywane przesunięcia w zakresie poszczególnych pozycji kosztów działania oraz pomiędz</w:t>
      </w:r>
      <w:r w:rsidR="001711DA" w:rsidRPr="00C475FF">
        <w:rPr>
          <w:rFonts w:ascii="Arial" w:eastAsia="Times New Roman" w:hAnsi="Arial" w:cs="Arial"/>
          <w:lang w:eastAsia="pl-PL"/>
        </w:rPr>
        <w:t>y działaniami. Zmiany powyżej </w:t>
      </w:r>
      <w:r w:rsidR="001711DA" w:rsidRPr="00C475FF">
        <w:rPr>
          <w:rFonts w:ascii="Arial" w:eastAsia="Times New Roman" w:hAnsi="Arial" w:cs="Arial"/>
          <w:lang w:eastAsia="pl-PL"/>
        </w:rPr>
        <w:br/>
      </w:r>
      <w:r w:rsidR="001711DA" w:rsidRPr="001A74D9">
        <w:rPr>
          <w:rFonts w:ascii="Arial" w:eastAsia="Times New Roman" w:hAnsi="Arial" w:cs="Arial"/>
          <w:lang w:eastAsia="pl-PL"/>
        </w:rPr>
        <w:t>3</w:t>
      </w:r>
      <w:r w:rsidRPr="001A74D9">
        <w:rPr>
          <w:rFonts w:ascii="Arial" w:eastAsia="Times New Roman" w:hAnsi="Arial" w:cs="Arial"/>
          <w:lang w:eastAsia="pl-PL"/>
        </w:rPr>
        <w:t>0%</w:t>
      </w:r>
      <w:r w:rsidR="001A74D9" w:rsidRPr="00DB0B34">
        <w:rPr>
          <w:rFonts w:ascii="Arial" w:eastAsia="Times New Roman" w:hAnsi="Arial" w:cs="Arial"/>
          <w:lang w:eastAsia="pl-PL"/>
        </w:rPr>
        <w:t xml:space="preserve"> kwoty dotacji</w:t>
      </w:r>
      <w:r w:rsidRPr="001A74D9">
        <w:rPr>
          <w:rFonts w:ascii="Arial" w:eastAsia="Times New Roman" w:hAnsi="Arial" w:cs="Arial"/>
          <w:lang w:eastAsia="pl-PL"/>
        </w:rPr>
        <w:t xml:space="preserve"> wymagają uprzedniej zgody Województwa. Oferent zobligowany jest przedstawić zaktualizowaną kalkulację kosztów</w:t>
      </w:r>
      <w:r w:rsidRPr="00C475FF">
        <w:rPr>
          <w:rFonts w:ascii="Arial" w:eastAsia="Times New Roman" w:hAnsi="Arial" w:cs="Arial"/>
          <w:lang w:eastAsia="pl-PL"/>
        </w:rPr>
        <w:t xml:space="preserve"> po uzyskaniu zgody na wprowadzenie zmian. </w:t>
      </w:r>
      <w:r w:rsidR="0007301D" w:rsidRPr="00C475FF">
        <w:rPr>
          <w:rFonts w:ascii="Arial" w:eastAsia="Arial" w:hAnsi="Arial" w:cs="Arial"/>
          <w:b/>
        </w:rPr>
        <w:t>Zmian będzie dokonywało się za pomocą generatora wniosków w sposób analogiczny, jak w przypadku składania oferty, opisany w Roz. VIII, ust. 3 i będą one wymagały aneksu do umowy</w:t>
      </w:r>
      <w:r w:rsidR="0007301D" w:rsidRPr="00C475FF">
        <w:rPr>
          <w:rFonts w:ascii="Arial" w:eastAsia="Arial" w:hAnsi="Arial" w:cs="Arial"/>
        </w:rPr>
        <w:t>.</w:t>
      </w:r>
    </w:p>
    <w:p w14:paraId="03B3B4C7" w14:textId="79FAEFA3" w:rsidR="00910A42" w:rsidRPr="00C475FF" w:rsidRDefault="00910A42" w:rsidP="000578F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100" w:beforeAutospacing="1"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W części III, pkt. </w:t>
      </w:r>
      <w:r w:rsidRPr="00C475FF">
        <w:rPr>
          <w:rFonts w:ascii="Arial" w:eastAsia="Times New Roman" w:hAnsi="Arial" w:cs="Arial"/>
          <w:lang w:eastAsia="pl-PL"/>
        </w:rPr>
        <w:t>5 oferty, oferent może dokonać opisu ryzyka związanego </w:t>
      </w:r>
      <w:r w:rsidRPr="00C475FF">
        <w:rPr>
          <w:rFonts w:ascii="Arial" w:eastAsia="Times New Roman" w:hAnsi="Arial" w:cs="Arial"/>
          <w:lang w:eastAsia="pl-PL"/>
        </w:rPr>
        <w:br/>
        <w:t xml:space="preserve">z zakładanymi rezultatami (np. zmiana </w:t>
      </w:r>
      <w:r w:rsidRPr="000B36C9">
        <w:rPr>
          <w:rFonts w:ascii="Arial" w:eastAsia="Times New Roman" w:hAnsi="Arial" w:cs="Arial"/>
          <w:lang w:eastAsia="pl-PL"/>
        </w:rPr>
        <w:t>miejsca i terminu przeprowadzeni</w:t>
      </w:r>
      <w:r w:rsidR="00C44973" w:rsidRPr="003A7BBD">
        <w:rPr>
          <w:rFonts w:ascii="Arial" w:eastAsia="Times New Roman" w:hAnsi="Arial" w:cs="Arial"/>
          <w:lang w:eastAsia="pl-PL"/>
        </w:rPr>
        <w:t>a</w:t>
      </w:r>
      <w:r w:rsidR="00F5584A" w:rsidRPr="006551EA">
        <w:rPr>
          <w:rFonts w:ascii="Arial" w:eastAsia="Times New Roman" w:hAnsi="Arial" w:cs="Arial"/>
          <w:lang w:eastAsia="pl-PL"/>
        </w:rPr>
        <w:t xml:space="preserve"> </w:t>
      </w:r>
      <w:r w:rsidR="00771D4C" w:rsidRPr="006551EA">
        <w:rPr>
          <w:rFonts w:ascii="Arial" w:eastAsia="Times New Roman" w:hAnsi="Arial" w:cs="Arial"/>
          <w:lang w:eastAsia="pl-PL"/>
        </w:rPr>
        <w:t>imprez,</w:t>
      </w:r>
      <w:r w:rsidR="00F5584A" w:rsidRPr="006551EA">
        <w:rPr>
          <w:rFonts w:ascii="Arial" w:eastAsia="Times New Roman" w:hAnsi="Arial" w:cs="Arial"/>
          <w:lang w:eastAsia="pl-PL"/>
        </w:rPr>
        <w:t xml:space="preserve"> </w:t>
      </w:r>
      <w:r w:rsidR="00771D4C" w:rsidRPr="006551EA">
        <w:rPr>
          <w:rFonts w:ascii="Arial" w:eastAsia="Times New Roman" w:hAnsi="Arial" w:cs="Arial"/>
          <w:lang w:eastAsia="pl-PL"/>
        </w:rPr>
        <w:t>wydarzeń</w:t>
      </w:r>
      <w:r w:rsidR="00C44973" w:rsidRPr="006551EA">
        <w:rPr>
          <w:rFonts w:ascii="Arial" w:eastAsia="Times New Roman" w:hAnsi="Arial" w:cs="Arial"/>
          <w:lang w:eastAsia="pl-PL"/>
        </w:rPr>
        <w:t xml:space="preserve"> </w:t>
      </w:r>
      <w:r w:rsidR="002260D2" w:rsidRPr="000B36C9">
        <w:rPr>
          <w:rFonts w:ascii="Arial" w:eastAsia="Times New Roman" w:hAnsi="Arial" w:cs="Arial"/>
          <w:lang w:eastAsia="pl-PL"/>
        </w:rPr>
        <w:t>warsztatów, szkoleń</w:t>
      </w:r>
      <w:r w:rsidRPr="000B36C9">
        <w:rPr>
          <w:rFonts w:ascii="Arial" w:eastAsia="Times New Roman" w:hAnsi="Arial" w:cs="Arial"/>
          <w:lang w:eastAsia="pl-PL"/>
        </w:rPr>
        <w:t> ze względu na złe warunki atmosferyczne, czy brak moż</w:t>
      </w:r>
      <w:r w:rsidR="00554A3D" w:rsidRPr="000B36C9">
        <w:rPr>
          <w:rFonts w:ascii="Arial" w:eastAsia="Times New Roman" w:hAnsi="Arial" w:cs="Arial"/>
          <w:lang w:eastAsia="pl-PL"/>
        </w:rPr>
        <w:t>liwości wynajęcia zaplecza potrzebnego do warsztatów</w:t>
      </w:r>
      <w:r w:rsidR="00771D4C" w:rsidRPr="000B36C9">
        <w:rPr>
          <w:rFonts w:ascii="Arial" w:eastAsia="Times New Roman" w:hAnsi="Arial" w:cs="Arial"/>
          <w:lang w:eastAsia="pl-PL"/>
        </w:rPr>
        <w:t>, jak również</w:t>
      </w:r>
      <w:r w:rsidR="007D5930" w:rsidRPr="000B36C9">
        <w:rPr>
          <w:rFonts w:ascii="Arial" w:eastAsia="Times New Roman" w:hAnsi="Arial" w:cs="Arial"/>
          <w:lang w:eastAsia="pl-PL"/>
        </w:rPr>
        <w:t xml:space="preserve"> zmiana formy realizacji zadania</w:t>
      </w:r>
      <w:r w:rsidR="00AA037C" w:rsidRPr="000B36C9">
        <w:rPr>
          <w:rFonts w:ascii="Arial" w:eastAsia="Times New Roman" w:hAnsi="Arial" w:cs="Arial"/>
          <w:lang w:eastAsia="pl-PL"/>
        </w:rPr>
        <w:t xml:space="preserve">, na zadania zrealizowane na platformie e-learningowej </w:t>
      </w:r>
      <w:r w:rsidR="00771D4C" w:rsidRPr="000B36C9">
        <w:rPr>
          <w:rFonts w:ascii="Arial" w:eastAsia="Times New Roman" w:hAnsi="Arial" w:cs="Arial"/>
          <w:lang w:eastAsia="pl-PL"/>
        </w:rPr>
        <w:t xml:space="preserve"> ze względu na</w:t>
      </w:r>
      <w:r w:rsidR="00AA037C" w:rsidRPr="000B36C9">
        <w:rPr>
          <w:rFonts w:ascii="Arial" w:eastAsia="Times New Roman" w:hAnsi="Arial" w:cs="Arial"/>
          <w:lang w:eastAsia="pl-PL"/>
        </w:rPr>
        <w:t xml:space="preserve"> występujący</w:t>
      </w:r>
      <w:r w:rsidR="00771D4C" w:rsidRPr="000B36C9">
        <w:rPr>
          <w:rFonts w:ascii="Arial" w:eastAsia="Times New Roman" w:hAnsi="Arial" w:cs="Arial"/>
          <w:lang w:eastAsia="pl-PL"/>
        </w:rPr>
        <w:t xml:space="preserve"> stan epidemiologiczny</w:t>
      </w:r>
      <w:r w:rsidRPr="000B36C9">
        <w:rPr>
          <w:rFonts w:ascii="Arial" w:eastAsia="Times New Roman" w:hAnsi="Arial" w:cs="Arial"/>
          <w:lang w:eastAsia="pl-PL"/>
        </w:rPr>
        <w:t>). Wskazanie ryzyka oraz sposob</w:t>
      </w:r>
      <w:r w:rsidR="00275B2D" w:rsidRPr="000B36C9">
        <w:rPr>
          <w:rFonts w:ascii="Arial" w:eastAsia="Times New Roman" w:hAnsi="Arial" w:cs="Arial"/>
          <w:lang w:eastAsia="pl-PL"/>
        </w:rPr>
        <w:t>u</w:t>
      </w:r>
      <w:r w:rsidRPr="000B36C9">
        <w:rPr>
          <w:rFonts w:ascii="Arial" w:eastAsia="Times New Roman" w:hAnsi="Arial" w:cs="Arial"/>
          <w:lang w:eastAsia="pl-PL"/>
        </w:rPr>
        <w:t xml:space="preserve">  zapobiegania może stanowić podstawę do </w:t>
      </w:r>
      <w:r w:rsidR="005021EF" w:rsidRPr="000B36C9">
        <w:rPr>
          <w:rFonts w:ascii="Arial" w:eastAsia="Times New Roman" w:hAnsi="Arial" w:cs="Arial"/>
          <w:lang w:eastAsia="pl-PL"/>
        </w:rPr>
        <w:t>uznania</w:t>
      </w:r>
      <w:r w:rsidRPr="000B36C9">
        <w:rPr>
          <w:rFonts w:ascii="Arial" w:eastAsia="Times New Roman" w:hAnsi="Arial" w:cs="Arial"/>
          <w:lang w:eastAsia="pl-PL"/>
        </w:rPr>
        <w:t xml:space="preserve"> osiągni</w:t>
      </w:r>
      <w:r w:rsidR="005021EF" w:rsidRPr="000B36C9">
        <w:rPr>
          <w:rFonts w:ascii="Arial" w:eastAsia="Times New Roman" w:hAnsi="Arial" w:cs="Arial"/>
          <w:lang w:eastAsia="pl-PL"/>
        </w:rPr>
        <w:t>ętych</w:t>
      </w:r>
      <w:r w:rsidRPr="000B36C9">
        <w:rPr>
          <w:rFonts w:ascii="Arial" w:eastAsia="Times New Roman" w:hAnsi="Arial" w:cs="Arial"/>
          <w:lang w:eastAsia="pl-PL"/>
        </w:rPr>
        <w:t xml:space="preserve"> czy nieosiągn</w:t>
      </w:r>
      <w:r w:rsidR="005021EF" w:rsidRPr="000B36C9">
        <w:rPr>
          <w:rFonts w:ascii="Arial" w:eastAsia="Times New Roman" w:hAnsi="Arial" w:cs="Arial"/>
          <w:lang w:eastAsia="pl-PL"/>
        </w:rPr>
        <w:t>iętych</w:t>
      </w:r>
      <w:r w:rsidRPr="000B36C9">
        <w:rPr>
          <w:rFonts w:ascii="Arial" w:eastAsia="Times New Roman" w:hAnsi="Arial" w:cs="Arial"/>
          <w:lang w:eastAsia="pl-PL"/>
        </w:rPr>
        <w:t xml:space="preserve"> rezultat</w:t>
      </w:r>
      <w:r w:rsidR="005021EF" w:rsidRPr="000B36C9">
        <w:rPr>
          <w:rFonts w:ascii="Arial" w:eastAsia="Times New Roman" w:hAnsi="Arial" w:cs="Arial"/>
          <w:lang w:eastAsia="pl-PL"/>
        </w:rPr>
        <w:t>ów</w:t>
      </w:r>
      <w:r w:rsidRPr="000B36C9">
        <w:rPr>
          <w:rFonts w:ascii="Arial" w:eastAsia="Times New Roman" w:hAnsi="Arial" w:cs="Arial"/>
          <w:lang w:eastAsia="pl-PL"/>
        </w:rPr>
        <w:t xml:space="preserve"> i </w:t>
      </w:r>
      <w:r w:rsidR="005021EF" w:rsidRPr="000B36C9">
        <w:rPr>
          <w:rFonts w:ascii="Arial" w:eastAsia="Times New Roman" w:hAnsi="Arial" w:cs="Arial"/>
          <w:lang w:eastAsia="pl-PL"/>
        </w:rPr>
        <w:t xml:space="preserve">ich ewentualnej </w:t>
      </w:r>
      <w:r w:rsidRPr="000B36C9">
        <w:rPr>
          <w:rFonts w:ascii="Arial" w:eastAsia="Times New Roman" w:hAnsi="Arial" w:cs="Arial"/>
          <w:lang w:eastAsia="pl-PL"/>
        </w:rPr>
        <w:t>przyczyny. </w:t>
      </w:r>
    </w:p>
    <w:p w14:paraId="202AE3ED" w14:textId="13A6E80D" w:rsidR="00910A42" w:rsidRPr="00C475FF" w:rsidRDefault="00910A42" w:rsidP="000578FB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20" w:line="240" w:lineRule="auto"/>
        <w:ind w:left="0" w:hanging="426"/>
        <w:contextualSpacing w:val="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Na Oferencie spoczywa obowiązek uregulowania wszystkich wymogów prawnych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 xml:space="preserve">przy realizacji zadania, w tym dotyczących: </w:t>
      </w:r>
      <w:r w:rsidRPr="00C475FF">
        <w:rPr>
          <w:rFonts w:ascii="Arial" w:eastAsia="Times New Roman" w:hAnsi="Arial" w:cs="Arial"/>
          <w:lang w:eastAsia="pl-PL"/>
        </w:rPr>
        <w:t xml:space="preserve">organizacji imprez zbiorowych, jak również pozyskania wszelkich ubezpieczeń, pozwoleń i zgód właścicieli/zarządców terenu. </w:t>
      </w:r>
      <w:r w:rsidRPr="00C475FF">
        <w:rPr>
          <w:rFonts w:ascii="Arial" w:eastAsia="Times New Roman" w:hAnsi="Arial" w:cs="Arial"/>
          <w:color w:val="000000"/>
          <w:lang w:eastAsia="pl-PL"/>
        </w:rPr>
        <w:t>Oferent w całości odpowiada za prawidłową realizację zadania będącego przedmiotem oferty o dofinansowanie w ramach Konkursu.</w:t>
      </w:r>
    </w:p>
    <w:p w14:paraId="46731DF9" w14:textId="62CD2FDE" w:rsidR="0007301D" w:rsidRPr="00C475FF" w:rsidRDefault="0007301D" w:rsidP="00CE73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5" w:lineRule="auto"/>
        <w:ind w:left="0" w:hanging="426"/>
        <w:jc w:val="both"/>
        <w:rPr>
          <w:rFonts w:ascii="Arial" w:eastAsia="Arial" w:hAnsi="Arial" w:cs="Arial"/>
          <w:color w:val="000000"/>
        </w:rPr>
      </w:pPr>
      <w:r w:rsidRPr="00C475FF">
        <w:rPr>
          <w:rFonts w:ascii="Arial" w:eastAsia="Arial" w:hAnsi="Arial" w:cs="Arial"/>
          <w:color w:val="000000"/>
        </w:rPr>
        <w:t xml:space="preserve">Zgody wymaga również utworzenie nowego rodzaju kosztu. Wprowadzony nowy rodzaj kosztu nie może zmieniać istoty zadania publicznego oraz mieć wpływ na wcześniejszy wybór oferty. </w:t>
      </w:r>
      <w:r w:rsidRPr="00C475FF">
        <w:rPr>
          <w:rFonts w:ascii="Arial" w:eastAsia="Arial" w:hAnsi="Arial" w:cs="Arial"/>
          <w:b/>
          <w:color w:val="000000"/>
        </w:rPr>
        <w:t>Zmian będzie dokonywało się za pomocą generatora wniosków w sposób analogiczny, jak w przypadku składania oferty, opisany w Roz. VIII, ust. 3 i będą one wymagały aneksu do umowy</w:t>
      </w:r>
      <w:r w:rsidRPr="00C475FF">
        <w:rPr>
          <w:rFonts w:ascii="Arial" w:eastAsia="Arial" w:hAnsi="Arial" w:cs="Arial"/>
          <w:color w:val="000000"/>
        </w:rPr>
        <w:t>.</w:t>
      </w:r>
    </w:p>
    <w:p w14:paraId="54E5E448" w14:textId="5E1575E8" w:rsidR="00C65A2D" w:rsidRPr="00C475FF" w:rsidRDefault="003E6D42" w:rsidP="00F62AF7">
      <w:pPr>
        <w:numPr>
          <w:ilvl w:val="0"/>
          <w:numId w:val="5"/>
        </w:numPr>
        <w:spacing w:after="120" w:line="245" w:lineRule="auto"/>
        <w:ind w:left="0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Oferent</w:t>
      </w:r>
      <w:r w:rsidR="00C65A2D" w:rsidRPr="00C475FF">
        <w:rPr>
          <w:rFonts w:ascii="Arial" w:eastAsia="Times New Roman" w:hAnsi="Arial" w:cs="Arial"/>
          <w:color w:val="000000"/>
          <w:lang w:eastAsia="pl-PL"/>
        </w:rPr>
        <w:t xml:space="preserve"> zobowiązany jest do śledzenia i reagowania na aktualne wytyczne dotyczące sytuacji epidemiologicznej. Zleceniobiorca ma obowiązek stosować aktualne wytyczne służb rządowych i sanitarnych podczas przygotowania i realizacji zadania.</w:t>
      </w:r>
    </w:p>
    <w:p w14:paraId="2898A53F" w14:textId="77777777" w:rsidR="00C65A2D" w:rsidRPr="00C475FF" w:rsidRDefault="00C65A2D" w:rsidP="00F62AF7">
      <w:pPr>
        <w:spacing w:after="120" w:line="245" w:lineRule="auto"/>
        <w:jc w:val="both"/>
        <w:rPr>
          <w:rFonts w:ascii="Arial" w:hAnsi="Arial" w:cs="Arial"/>
          <w:b/>
          <w:bCs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 przypadku otrzymania dotacji z budżetu Województwa i zawarcia umowy z Oferentem oraz stwierdzenia, że okoliczności związane z wystąpieniem COVID-19, mogą wpłynąć lub wpływają na należyte wykonanie umowy, Strony mogą dokonać zmiany</w:t>
      </w:r>
      <w:r w:rsidRPr="00C475FF">
        <w:rPr>
          <w:rFonts w:ascii="Arial" w:eastAsia="Calibri" w:hAnsi="Arial" w:cs="Arial"/>
          <w:bCs/>
          <w:snapToGrid w:val="0"/>
        </w:rPr>
        <w:t xml:space="preserve"> tej umowy, </w:t>
      </w:r>
      <w:r w:rsidRPr="00C475FF">
        <w:rPr>
          <w:rFonts w:ascii="Arial" w:eastAsia="Calibri" w:hAnsi="Arial" w:cs="Arial"/>
          <w:bCs/>
          <w:snapToGrid w:val="0"/>
        </w:rPr>
        <w:br/>
        <w:t>w szczególności przez zmianę:</w:t>
      </w:r>
    </w:p>
    <w:p w14:paraId="0308190A" w14:textId="3D5150ED" w:rsidR="00C65A2D" w:rsidRPr="00C475FF" w:rsidRDefault="00C65A2D" w:rsidP="00F62AF7">
      <w:pPr>
        <w:numPr>
          <w:ilvl w:val="0"/>
          <w:numId w:val="29"/>
        </w:numPr>
        <w:spacing w:after="0" w:line="245" w:lineRule="auto"/>
        <w:jc w:val="both"/>
        <w:rPr>
          <w:rFonts w:ascii="Arial" w:eastAsia="Calibri" w:hAnsi="Arial" w:cs="Arial"/>
          <w:bCs/>
          <w:snapToGrid w:val="0"/>
        </w:rPr>
      </w:pPr>
      <w:r w:rsidRPr="00C475FF">
        <w:rPr>
          <w:rFonts w:ascii="Arial" w:eastAsia="Calibri" w:hAnsi="Arial" w:cs="Arial"/>
          <w:bCs/>
          <w:snapToGrid w:val="0"/>
        </w:rPr>
        <w:t xml:space="preserve">terminu wykonania poszczególnych działań w ramach umowy (nie będzie jednak możliwości wydłużenia terminu realizacji zadania dłużej niż do 31 grudnia </w:t>
      </w:r>
      <w:r w:rsidR="00867347" w:rsidRPr="00DB0B34">
        <w:rPr>
          <w:rFonts w:ascii="Arial" w:eastAsia="Calibri" w:hAnsi="Arial" w:cs="Arial"/>
          <w:bCs/>
          <w:snapToGrid w:val="0"/>
        </w:rPr>
        <w:t>202</w:t>
      </w:r>
      <w:r w:rsidR="00F71F01">
        <w:rPr>
          <w:rFonts w:ascii="Arial" w:eastAsia="Calibri" w:hAnsi="Arial" w:cs="Arial"/>
          <w:bCs/>
          <w:snapToGrid w:val="0"/>
        </w:rPr>
        <w:t>3</w:t>
      </w:r>
      <w:r w:rsidRPr="00C475FF">
        <w:rPr>
          <w:rFonts w:ascii="Arial" w:eastAsia="Calibri" w:hAnsi="Arial" w:cs="Arial"/>
          <w:bCs/>
          <w:snapToGrid w:val="0"/>
        </w:rPr>
        <w:t>r.),</w:t>
      </w:r>
    </w:p>
    <w:p w14:paraId="68B53C1E" w14:textId="77777777" w:rsidR="00C65A2D" w:rsidRPr="00C475FF" w:rsidRDefault="00C65A2D" w:rsidP="00F62AF7">
      <w:pPr>
        <w:numPr>
          <w:ilvl w:val="0"/>
          <w:numId w:val="29"/>
        </w:numPr>
        <w:spacing w:after="0" w:line="245" w:lineRule="auto"/>
        <w:jc w:val="both"/>
        <w:rPr>
          <w:rFonts w:ascii="Arial" w:eastAsia="Calibri" w:hAnsi="Arial" w:cs="Arial"/>
          <w:bCs/>
          <w:snapToGrid w:val="0"/>
        </w:rPr>
      </w:pPr>
      <w:r w:rsidRPr="00C475FF">
        <w:rPr>
          <w:rFonts w:ascii="Arial" w:eastAsia="Calibri" w:hAnsi="Arial" w:cs="Arial"/>
          <w:bCs/>
          <w:snapToGrid w:val="0"/>
        </w:rPr>
        <w:t>sposobu wykonywania umowy lub jej części,</w:t>
      </w:r>
    </w:p>
    <w:p w14:paraId="0BD0408B" w14:textId="32C0DB51" w:rsidR="00C65A2D" w:rsidRPr="00C475FF" w:rsidRDefault="00C65A2D" w:rsidP="00F62AF7">
      <w:pPr>
        <w:numPr>
          <w:ilvl w:val="0"/>
          <w:numId w:val="29"/>
        </w:numPr>
        <w:spacing w:after="0" w:line="245" w:lineRule="auto"/>
        <w:jc w:val="both"/>
        <w:rPr>
          <w:rFonts w:ascii="Arial" w:eastAsia="Calibri" w:hAnsi="Arial" w:cs="Arial"/>
          <w:bCs/>
          <w:snapToGrid w:val="0"/>
        </w:rPr>
      </w:pPr>
      <w:r w:rsidRPr="00C475FF">
        <w:rPr>
          <w:rFonts w:ascii="Arial" w:eastAsia="Calibri" w:hAnsi="Arial" w:cs="Arial"/>
          <w:bCs/>
          <w:snapToGrid w:val="0"/>
        </w:rPr>
        <w:t>zakresu wykonania umowy lub jej części.</w:t>
      </w:r>
      <w:r w:rsidR="0007301D" w:rsidRPr="00C475FF">
        <w:rPr>
          <w:rFonts w:ascii="Arial" w:eastAsia="Calibri" w:hAnsi="Arial" w:cs="Arial"/>
          <w:bCs/>
          <w:snapToGrid w:val="0"/>
        </w:rPr>
        <w:t xml:space="preserve"> </w:t>
      </w:r>
    </w:p>
    <w:p w14:paraId="6006E6A6" w14:textId="31DAD7B5" w:rsidR="00C65A2D" w:rsidRDefault="00C65A2D" w:rsidP="00F62AF7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Calibri" w:hAnsi="Arial" w:cs="Arial"/>
          <w:bCs/>
          <w:snapToGrid w:val="0"/>
        </w:rPr>
      </w:pPr>
      <w:r w:rsidRPr="00C475FF">
        <w:rPr>
          <w:rFonts w:ascii="Arial" w:eastAsia="Calibri" w:hAnsi="Arial" w:cs="Arial"/>
          <w:bCs/>
          <w:snapToGrid w:val="0"/>
        </w:rPr>
        <w:t xml:space="preserve">Zmiany te będą wymagały zgłoszenia w formie pisemnej i uzyskania zgody Województwa. </w:t>
      </w:r>
    </w:p>
    <w:p w14:paraId="399774A8" w14:textId="026319A4" w:rsidR="00396674" w:rsidRDefault="003E6D42" w:rsidP="00F62AF7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Calibri" w:hAnsi="Arial" w:cs="Arial"/>
          <w:bCs/>
          <w:snapToGrid w:val="0"/>
        </w:rPr>
      </w:pPr>
      <w:r w:rsidRPr="00DB0B34">
        <w:rPr>
          <w:rFonts w:ascii="Arial" w:eastAsia="Calibri" w:hAnsi="Arial" w:cs="Arial"/>
          <w:bCs/>
          <w:snapToGrid w:val="0"/>
        </w:rPr>
        <w:t>Dokonywanie zmian będzie się odbywać za pomocą generatora wniosków w sposób analogiczny, jak w przypadku trybu składania oferty, opisanego w Roz. VIII, ust. 3 Regulaminu Konkursu. Zmiany dokonywane będą w formie aneksu do umowy</w:t>
      </w:r>
      <w:r w:rsidR="00396674">
        <w:rPr>
          <w:rFonts w:ascii="Arial" w:eastAsia="Calibri" w:hAnsi="Arial" w:cs="Arial"/>
          <w:bCs/>
          <w:snapToGrid w:val="0"/>
        </w:rPr>
        <w:t>.</w:t>
      </w:r>
    </w:p>
    <w:p w14:paraId="5411F2BF" w14:textId="77777777" w:rsidR="00396674" w:rsidRPr="00DB0B34" w:rsidRDefault="00396674" w:rsidP="00F62AF7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Calibri" w:hAnsi="Arial" w:cs="Arial"/>
          <w:bCs/>
          <w:snapToGrid w:val="0"/>
        </w:rPr>
      </w:pPr>
    </w:p>
    <w:p w14:paraId="538F67F3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2349BA30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51FD5812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51E6BDD7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54B5B400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4D56DEDC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477EA806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78E058A3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354B9F47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3A1B99C3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5C688AA7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4A639807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549CDF75" w14:textId="77777777" w:rsidR="000B342F" w:rsidRPr="000B342F" w:rsidRDefault="000B342F" w:rsidP="000B342F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5" w:lineRule="auto"/>
        <w:contextualSpacing w:val="0"/>
        <w:jc w:val="both"/>
        <w:rPr>
          <w:rFonts w:ascii="Arial" w:eastAsia="Arial" w:hAnsi="Arial" w:cs="Arial"/>
          <w:vanish/>
          <w:color w:val="000000"/>
        </w:rPr>
      </w:pPr>
    </w:p>
    <w:p w14:paraId="13C8EAF5" w14:textId="21C650A1" w:rsidR="00EF15D3" w:rsidRPr="003547C3" w:rsidRDefault="00EF15D3" w:rsidP="003547C3">
      <w:pPr>
        <w:pStyle w:val="Akapitzlist"/>
        <w:numPr>
          <w:ilvl w:val="0"/>
          <w:numId w:val="5"/>
        </w:numPr>
        <w:spacing w:after="0" w:line="245" w:lineRule="auto"/>
        <w:ind w:left="0" w:hanging="426"/>
        <w:jc w:val="both"/>
        <w:rPr>
          <w:rFonts w:ascii="Arial" w:eastAsia="Arial" w:hAnsi="Arial" w:cs="Arial"/>
        </w:rPr>
      </w:pPr>
      <w:r w:rsidRPr="003547C3">
        <w:rPr>
          <w:rFonts w:ascii="Arial" w:eastAsia="Arial" w:hAnsi="Arial" w:cs="Arial"/>
        </w:rPr>
        <w:t>Oferent zobowiązuje się do przekazywania Zleceniodawcy na bieżąco (ewentualnie na prośbę Zleceniodawcy) materiałów PR dotyczących przygotowań i realizacji zadań do zamieszczenia na stronach internetowych i w portalach społecznościowych Zleceniodawcy. Przekazanie materiałów przez oferenta jest równoznaczne z wyrażeniem przez niego zgody (udzieleniem bezpłatnej licencji niewyłącznej lub sublicencji) na publikację materiałów przez Zleceniodawcę. Oferent gwarantuje, że będzie posiadał niezbędne autorskie prawa majątkowe do przekazanych materiałów umożliwiające realizację zobowiązania, o którym mowa powyżej.</w:t>
      </w:r>
      <w:r w:rsidR="00F561F9" w:rsidRPr="003547C3">
        <w:rPr>
          <w:rFonts w:ascii="Arial" w:eastAsia="Arial" w:hAnsi="Arial" w:cs="Arial"/>
        </w:rPr>
        <w:t xml:space="preserve"> </w:t>
      </w:r>
      <w:r w:rsidR="00F561F9" w:rsidRPr="003547C3">
        <w:rPr>
          <w:rFonts w:ascii="Arial" w:eastAsia="Arial" w:hAnsi="Arial" w:cs="Arial"/>
          <w:color w:val="000000"/>
        </w:rPr>
        <w:lastRenderedPageBreak/>
        <w:t>Oferent zobowiązuje się przekazać Województwu Małopolskiemu w sposób umożliwiający ich dalsze przetwarzanie (pliki graficzne z warstwami) w wersji elektronicznej na nośniku elektronicznym (z wyłączeniem płyty CD/DVD).</w:t>
      </w:r>
    </w:p>
    <w:p w14:paraId="26264F35" w14:textId="77777777" w:rsidR="00FE6B18" w:rsidRPr="00DB0B34" w:rsidRDefault="00FE6B18" w:rsidP="0027637D">
      <w:pPr>
        <w:spacing w:after="0" w:line="245" w:lineRule="auto"/>
        <w:jc w:val="both"/>
        <w:rPr>
          <w:rFonts w:ascii="Arial" w:eastAsia="Arial" w:hAnsi="Arial" w:cs="Arial"/>
        </w:rPr>
      </w:pPr>
    </w:p>
    <w:p w14:paraId="65C444A1" w14:textId="77777777" w:rsidR="00BE4429" w:rsidRPr="00C475FF" w:rsidRDefault="00BE4429" w:rsidP="00FE6B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V</w:t>
      </w:r>
    </w:p>
    <w:p w14:paraId="3589CCE6" w14:textId="77777777" w:rsidR="00BE4429" w:rsidRPr="00C475FF" w:rsidRDefault="00BE4429" w:rsidP="0059149B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KWALIFIKOWALNOŚĆ WYDATKÓW</w:t>
      </w:r>
    </w:p>
    <w:p w14:paraId="0286696D" w14:textId="77777777" w:rsidR="00BE4429" w:rsidRPr="00C475FF" w:rsidRDefault="00BE4429" w:rsidP="00DB17EB">
      <w:pPr>
        <w:numPr>
          <w:ilvl w:val="0"/>
          <w:numId w:val="6"/>
        </w:numPr>
        <w:spacing w:before="100" w:beforeAutospacing="1" w:after="100" w:afterAutospacing="1" w:line="240" w:lineRule="auto"/>
        <w:ind w:left="142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Wydatki zostaną uznane za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kwalifikowane</w:t>
      </w:r>
      <w:r w:rsidRPr="00C475FF">
        <w:rPr>
          <w:rFonts w:ascii="Arial" w:eastAsia="Times New Roman" w:hAnsi="Arial" w:cs="Arial"/>
          <w:color w:val="000000"/>
          <w:lang w:eastAsia="pl-PL"/>
        </w:rPr>
        <w:t> tylko wtedy, gdy:</w:t>
      </w:r>
    </w:p>
    <w:p w14:paraId="79873437" w14:textId="77777777" w:rsidR="00BE4429" w:rsidRPr="00C475FF" w:rsidRDefault="00BE4429" w:rsidP="00DB17E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są bezpośrednio związane z realizowanym zadaniem i są niezbędne do jego realizacji;</w:t>
      </w:r>
    </w:p>
    <w:p w14:paraId="52EB15F9" w14:textId="77777777" w:rsidR="00BE4429" w:rsidRPr="00C475FF" w:rsidRDefault="00BE4429" w:rsidP="00DB17E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są uwzględnione w kalkulacji kosztów zadania;</w:t>
      </w:r>
    </w:p>
    <w:p w14:paraId="1FB6C2E8" w14:textId="77777777" w:rsidR="00BE4429" w:rsidRPr="00C475FF" w:rsidRDefault="00BE4429" w:rsidP="00DB17E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są racjonalnie skalkulowane na podstawie cen rynkowych;</w:t>
      </w:r>
    </w:p>
    <w:p w14:paraId="416002C4" w14:textId="77777777" w:rsidR="00BE4429" w:rsidRPr="00C475FF" w:rsidRDefault="00BE4429" w:rsidP="00DB17E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odzwierciedlają koszty rzeczywiste, są skalkulowane proporcjonalnie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dla przedsięwzięcia objętego finansowaniem;</w:t>
      </w:r>
    </w:p>
    <w:p w14:paraId="1B56F3CB" w14:textId="2274D469" w:rsidR="00BE4429" w:rsidRPr="00DB0B34" w:rsidRDefault="00BE4429" w:rsidP="00DB17EB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B34">
        <w:rPr>
          <w:rFonts w:ascii="Arial" w:eastAsia="Times New Roman" w:hAnsi="Arial" w:cs="Arial"/>
          <w:lang w:eastAsia="pl-PL"/>
        </w:rPr>
        <w:t>zostały poniesione w okresie kwalifikowania wydatków, tj. w okresie realizacji zadania określonego w umowie</w:t>
      </w:r>
      <w:r w:rsidR="004E08F1" w:rsidRPr="00DB0B34">
        <w:rPr>
          <w:rFonts w:ascii="Arial" w:eastAsia="Times New Roman" w:hAnsi="Arial" w:cs="Arial"/>
          <w:lang w:eastAsia="pl-PL"/>
        </w:rPr>
        <w:t xml:space="preserve"> oraz poniesione najwcześniej od dnia zawarcia umowy</w:t>
      </w:r>
      <w:r w:rsidRPr="00DB0B34">
        <w:rPr>
          <w:rFonts w:ascii="Arial" w:eastAsia="Times New Roman" w:hAnsi="Arial" w:cs="Arial"/>
          <w:lang w:eastAsia="pl-PL"/>
        </w:rPr>
        <w:t>;</w:t>
      </w:r>
    </w:p>
    <w:p w14:paraId="71D37D5F" w14:textId="77777777" w:rsidR="00BE4429" w:rsidRPr="00C475FF" w:rsidRDefault="00BE4429" w:rsidP="0059149B">
      <w:pPr>
        <w:numPr>
          <w:ilvl w:val="0"/>
          <w:numId w:val="7"/>
        </w:numPr>
        <w:spacing w:before="100" w:beforeAutospacing="1" w:after="12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zostały faktycznie poniesione i udokumentowane, są potwierdzone właściwymi dowodami księgowymi oraz są prawidłowo odzwierciedlone w ewidencji księgowej.</w:t>
      </w:r>
    </w:p>
    <w:p w14:paraId="597DA26A" w14:textId="77777777" w:rsidR="008B31D9" w:rsidRPr="0059149B" w:rsidRDefault="00BE4429" w:rsidP="00DB17EB">
      <w:pPr>
        <w:numPr>
          <w:ilvl w:val="0"/>
          <w:numId w:val="6"/>
        </w:numPr>
        <w:spacing w:before="100" w:beforeAutospacing="1" w:after="100" w:afterAutospacing="1" w:line="240" w:lineRule="auto"/>
        <w:ind w:left="142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Pod pojęciem wydatku faktycznie poniesionego należy rozumieć wydatek poniesiony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w znaczeniu kasowym, tj. jako rozchód środków pieniężnych z kasy lub rachunku bankowego oferenta</w:t>
      </w:r>
      <w:r w:rsidR="008B31D9" w:rsidRPr="00C475FF">
        <w:rPr>
          <w:rFonts w:ascii="Arial" w:eastAsia="Times New Roman" w:hAnsi="Arial" w:cs="Arial"/>
          <w:color w:val="000000"/>
          <w:lang w:eastAsia="pl-PL"/>
        </w:rPr>
        <w:t>, za wyjątkiem wkładu osobowego.</w:t>
      </w:r>
    </w:p>
    <w:p w14:paraId="0FB28957" w14:textId="77777777" w:rsidR="00DB17EB" w:rsidRPr="003547C3" w:rsidRDefault="00DB17EB" w:rsidP="0059149B">
      <w:pPr>
        <w:numPr>
          <w:ilvl w:val="0"/>
          <w:numId w:val="6"/>
        </w:numPr>
        <w:spacing w:after="120" w:line="245" w:lineRule="auto"/>
        <w:ind w:left="142" w:hanging="357"/>
        <w:jc w:val="both"/>
        <w:rPr>
          <w:rFonts w:ascii="Arial" w:eastAsia="Arial" w:hAnsi="Arial" w:cs="Arial"/>
        </w:rPr>
      </w:pPr>
      <w:r w:rsidRPr="003547C3">
        <w:rPr>
          <w:rFonts w:ascii="Arial" w:eastAsia="Arial" w:hAnsi="Arial" w:cs="Arial"/>
        </w:rPr>
        <w:t>W przypadku kosztów osobowych, tj. wynagrodzenia osób bezpośrednio zaangażowanych do realizacji zadania, kwalifikowane są wszystkie składniki wynagrodzenia.</w:t>
      </w:r>
    </w:p>
    <w:p w14:paraId="4F4B842E" w14:textId="00F8BE46" w:rsidR="00DB17EB" w:rsidRPr="003547C3" w:rsidRDefault="00DB17EB" w:rsidP="0059149B">
      <w:pPr>
        <w:numPr>
          <w:ilvl w:val="0"/>
          <w:numId w:val="6"/>
        </w:numPr>
        <w:spacing w:after="120" w:line="245" w:lineRule="auto"/>
        <w:ind w:left="142" w:hanging="357"/>
        <w:jc w:val="both"/>
        <w:rPr>
          <w:rFonts w:ascii="Arial" w:eastAsia="Arial" w:hAnsi="Arial" w:cs="Arial"/>
        </w:rPr>
      </w:pPr>
      <w:r w:rsidRPr="003547C3">
        <w:rPr>
          <w:rFonts w:ascii="Arial" w:eastAsia="Arial" w:hAnsi="Arial" w:cs="Arial"/>
        </w:rPr>
        <w:t xml:space="preserve">Koszty z tytułu podróży służbowej uznane zostaną za kwalifikowalne, jeżeli dotyczą osób bezpośrednio zaangażowanych do realizacji zadania. Do ustalenia należności z tytułu podróży służbowej (tzn. poza miejscowością, w której znajduje się siedziba pracodawcy lub poza stałym miejscem pracy pracownika), odbywanej na obszarze kraju przez osoby zatrudnione do realizacji zadania, należy stosować rozporządzenie Ministra Pracy </w:t>
      </w:r>
      <w:r w:rsidRPr="003547C3">
        <w:rPr>
          <w:rFonts w:ascii="Arial" w:eastAsia="Arial" w:hAnsi="Arial" w:cs="Arial"/>
        </w:rPr>
        <w:br/>
        <w:t>i Polityki Społecznej z dnia 29 stycznia 2013 r. w sprawie należności przysługujących pracownikowi zatrudnionemu w państwowej lub samorządowej jednostce sfery budżetowej z tytułu podróży służbowej</w:t>
      </w:r>
      <w:r w:rsidR="00DC3A41" w:rsidRPr="003547C3">
        <w:rPr>
          <w:rStyle w:val="Odwoanieprzypisudolnego"/>
          <w:rFonts w:ascii="Arial" w:eastAsia="Arial" w:hAnsi="Arial" w:cs="Arial"/>
        </w:rPr>
        <w:footnoteReference w:id="5"/>
      </w:r>
      <w:r w:rsidR="00DC3A41" w:rsidRPr="003547C3">
        <w:rPr>
          <w:rFonts w:ascii="Arial" w:eastAsia="Arial" w:hAnsi="Arial" w:cs="Arial"/>
        </w:rPr>
        <w:t>.</w:t>
      </w:r>
      <w:r w:rsidRPr="003547C3">
        <w:rPr>
          <w:rFonts w:ascii="Arial" w:eastAsia="Arial" w:hAnsi="Arial" w:cs="Arial"/>
        </w:rPr>
        <w:t xml:space="preserve"> W przypadku finansowania podróży służbowej ze środków dotacji,</w:t>
      </w:r>
      <w:r w:rsidR="00DC3A41" w:rsidRPr="003547C3">
        <w:rPr>
          <w:rFonts w:ascii="Arial" w:eastAsia="Arial" w:hAnsi="Arial" w:cs="Arial"/>
        </w:rPr>
        <w:t xml:space="preserve"> </w:t>
      </w:r>
      <w:r w:rsidRPr="003547C3">
        <w:rPr>
          <w:rFonts w:ascii="Arial" w:eastAsia="Arial" w:hAnsi="Arial" w:cs="Arial"/>
        </w:rPr>
        <w:t>do sprawozdani</w:t>
      </w:r>
      <w:r w:rsidR="00DC3A41" w:rsidRPr="003547C3">
        <w:rPr>
          <w:rFonts w:ascii="Arial" w:eastAsia="Arial" w:hAnsi="Arial" w:cs="Arial"/>
        </w:rPr>
        <w:t xml:space="preserve">a </w:t>
      </w:r>
      <w:r w:rsidRPr="003547C3">
        <w:rPr>
          <w:rFonts w:ascii="Arial" w:eastAsia="Arial" w:hAnsi="Arial" w:cs="Arial"/>
        </w:rPr>
        <w:t>z realizacji zadania należy załączyć: polecenie wyjazdu służbowego oraz kartę przebiegu</w:t>
      </w:r>
      <w:r w:rsidR="00DC3A41" w:rsidRPr="003547C3">
        <w:rPr>
          <w:rFonts w:ascii="Arial" w:eastAsia="Arial" w:hAnsi="Arial" w:cs="Arial"/>
        </w:rPr>
        <w:t xml:space="preserve"> </w:t>
      </w:r>
      <w:r w:rsidRPr="003547C3">
        <w:rPr>
          <w:rFonts w:ascii="Arial" w:eastAsia="Arial" w:hAnsi="Arial" w:cs="Arial"/>
        </w:rPr>
        <w:t xml:space="preserve">pojazdu lub dokument potwierdzający korzystanie z publicznych środków transportu </w:t>
      </w:r>
      <w:r w:rsidRPr="003547C3">
        <w:rPr>
          <w:rFonts w:ascii="Arial" w:eastAsia="Arial" w:hAnsi="Arial" w:cs="Arial"/>
        </w:rPr>
        <w:br/>
        <w:t>(np. bilet).</w:t>
      </w:r>
    </w:p>
    <w:p w14:paraId="6822876F" w14:textId="7F9379A9" w:rsidR="00DB17EB" w:rsidRPr="003547C3" w:rsidRDefault="00DB17EB" w:rsidP="0059149B">
      <w:pPr>
        <w:numPr>
          <w:ilvl w:val="0"/>
          <w:numId w:val="6"/>
        </w:numPr>
        <w:spacing w:after="360" w:line="245" w:lineRule="auto"/>
        <w:ind w:left="142" w:hanging="357"/>
        <w:jc w:val="both"/>
        <w:rPr>
          <w:rFonts w:ascii="Arial" w:eastAsia="Arial" w:hAnsi="Arial" w:cs="Arial"/>
        </w:rPr>
      </w:pPr>
      <w:r w:rsidRPr="003547C3">
        <w:rPr>
          <w:rFonts w:ascii="Arial" w:eastAsia="Arial" w:hAnsi="Arial" w:cs="Arial"/>
        </w:rPr>
        <w:t xml:space="preserve">Dowodem poniesienia wydatku jest opłacona faktura lub inny dokument księgowy </w:t>
      </w:r>
      <w:r w:rsidRPr="003547C3">
        <w:rPr>
          <w:rFonts w:ascii="Arial" w:eastAsia="Arial" w:hAnsi="Arial" w:cs="Arial"/>
        </w:rPr>
        <w:br/>
        <w:t>o równoważnej wartości dowodowej (np. lista płac, rachunek do umowy - zlecenia, umowy o dzieło, delegacja) wraz z dowodami zapłaty (potwierdzenie dokonania przelewu, raport kasowy, inne).</w:t>
      </w:r>
    </w:p>
    <w:p w14:paraId="1F45713E" w14:textId="77777777" w:rsidR="008B31D9" w:rsidRPr="00C475FF" w:rsidRDefault="008B31D9" w:rsidP="008B31D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VI</w:t>
      </w:r>
    </w:p>
    <w:p w14:paraId="46161125" w14:textId="77777777" w:rsidR="008B31D9" w:rsidRPr="00C475FF" w:rsidRDefault="008B31D9" w:rsidP="0059149B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WYDATKI NIEKWALIFIKOWANE </w:t>
      </w:r>
    </w:p>
    <w:p w14:paraId="579C8611" w14:textId="77777777" w:rsidR="008B31D9" w:rsidRPr="00C475FF" w:rsidRDefault="008B31D9" w:rsidP="00DB17EB">
      <w:pPr>
        <w:numPr>
          <w:ilvl w:val="0"/>
          <w:numId w:val="8"/>
        </w:numPr>
        <w:spacing w:before="100" w:beforeAutospacing="1" w:after="100" w:afterAutospacing="1" w:line="240" w:lineRule="auto"/>
        <w:ind w:left="142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Wydatki, które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nie mogą być finansowane z dotacji to:</w:t>
      </w:r>
    </w:p>
    <w:p w14:paraId="2AD01AE9" w14:textId="5B63195E" w:rsidR="008B31D9" w:rsidRPr="00C475FF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podatek od towarów i usług (VAT), jeśli może zostać odliczony w oparciu o ustawę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z dnia 11 marca 2004 r. o podatku od towarów i usług</w:t>
      </w:r>
      <w:r w:rsidR="008E118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="00B456C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56C8">
        <w:rPr>
          <w:rFonts w:ascii="Arial" w:hAnsi="Arial" w:cs="Arial"/>
        </w:rPr>
        <w:t>(zwanej dalej „ustawą o podatku od towarów i usług”);</w:t>
      </w:r>
    </w:p>
    <w:p w14:paraId="0CA5233B" w14:textId="77777777" w:rsidR="008B31D9" w:rsidRPr="00F561F9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zakup nieruchomości gruntowej, lokalowej, budowlanej;</w:t>
      </w:r>
    </w:p>
    <w:p w14:paraId="364545F5" w14:textId="77777777" w:rsidR="008B31D9" w:rsidRPr="00C475FF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leasing;</w:t>
      </w:r>
    </w:p>
    <w:p w14:paraId="1A999256" w14:textId="77777777" w:rsidR="008B31D9" w:rsidRPr="00F561F9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rezerwy </w:t>
      </w:r>
      <w:r w:rsidRPr="00F561F9">
        <w:rPr>
          <w:rFonts w:ascii="Arial" w:eastAsia="Times New Roman" w:hAnsi="Arial" w:cs="Arial"/>
          <w:color w:val="000000"/>
          <w:lang w:eastAsia="pl-PL"/>
        </w:rPr>
        <w:t>na pokrycie przyszłych strat lub zobowiązań;</w:t>
      </w:r>
    </w:p>
    <w:p w14:paraId="108FA7EA" w14:textId="77777777" w:rsidR="008B31D9" w:rsidRPr="00DB0B34" w:rsidRDefault="008B31D9" w:rsidP="00DB0B3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B34">
        <w:rPr>
          <w:rFonts w:ascii="Arial" w:eastAsia="Times New Roman" w:hAnsi="Arial" w:cs="Arial"/>
          <w:color w:val="000000"/>
          <w:lang w:eastAsia="pl-PL"/>
        </w:rPr>
        <w:lastRenderedPageBreak/>
        <w:t>odsetki z tytułu niezapłaconych w terminie zobowiązań;</w:t>
      </w:r>
    </w:p>
    <w:p w14:paraId="72297819" w14:textId="77777777" w:rsidR="008B31D9" w:rsidRPr="00DB0B34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B34">
        <w:rPr>
          <w:rFonts w:ascii="Arial" w:eastAsia="Times New Roman" w:hAnsi="Arial" w:cs="Arial"/>
          <w:color w:val="000000"/>
          <w:lang w:eastAsia="pl-PL"/>
        </w:rPr>
        <w:t>koszty kar i grzywien;</w:t>
      </w:r>
    </w:p>
    <w:p w14:paraId="3BF14AD9" w14:textId="77777777" w:rsidR="008B31D9" w:rsidRPr="00DB0B34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B34">
        <w:rPr>
          <w:rFonts w:ascii="Arial" w:eastAsia="Times New Roman" w:hAnsi="Arial" w:cs="Arial"/>
          <w:color w:val="000000"/>
          <w:lang w:eastAsia="pl-PL"/>
        </w:rPr>
        <w:t>koszty procesów sądowych;</w:t>
      </w:r>
    </w:p>
    <w:p w14:paraId="32D132BC" w14:textId="77777777" w:rsidR="008B31D9" w:rsidRPr="00DB0B34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B34">
        <w:rPr>
          <w:rFonts w:ascii="Arial" w:eastAsia="Times New Roman" w:hAnsi="Arial" w:cs="Arial"/>
          <w:color w:val="000000"/>
          <w:lang w:eastAsia="pl-PL"/>
        </w:rPr>
        <w:t>nagrody, premie i inne formy bonifikaty rzeczowej lub finansowej dla osób zajmujących się realizacją zadania;</w:t>
      </w:r>
    </w:p>
    <w:p w14:paraId="1669B164" w14:textId="6639A3EE" w:rsidR="00F5082A" w:rsidRPr="00DB0B34" w:rsidRDefault="00F5082A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B34">
        <w:rPr>
          <w:rFonts w:ascii="Arial" w:eastAsia="Times New Roman" w:hAnsi="Arial" w:cs="Arial"/>
          <w:color w:val="000000"/>
          <w:lang w:eastAsia="pl-PL"/>
        </w:rPr>
        <w:t>nagrody dla uczestników wydarzeń/imprez/warsztatów</w:t>
      </w:r>
    </w:p>
    <w:p w14:paraId="1E943037" w14:textId="77777777" w:rsidR="008B31D9" w:rsidRPr="00C475FF" w:rsidRDefault="008B31D9" w:rsidP="00DB17EB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koszty obsługi konta bankowego (nie dotyczy kosztów przelewów);</w:t>
      </w:r>
    </w:p>
    <w:p w14:paraId="360A6042" w14:textId="77777777" w:rsidR="008B31D9" w:rsidRPr="003547C3" w:rsidRDefault="008B31D9" w:rsidP="00F561F9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podatki i opłaty z wyłączeniem podatku dochodowego od osób fizycznych, składek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na ubezpieczenie społeczne i zdrowotne, składek na Fundusz Pracy oraz Fundusz Gwarantowanych Świadczeń Pracowniczych, a także opłat za zaświadczenie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o niekaralności oraz opłaty za zajęcie pasa drogowego.</w:t>
      </w:r>
    </w:p>
    <w:p w14:paraId="471B993F" w14:textId="77777777" w:rsidR="008B31D9" w:rsidRPr="00C475FF" w:rsidRDefault="008B31D9" w:rsidP="00D850B0">
      <w:pPr>
        <w:numPr>
          <w:ilvl w:val="0"/>
          <w:numId w:val="8"/>
        </w:numPr>
        <w:spacing w:before="100" w:beforeAutospacing="1" w:after="12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Wydatki niekwalifikowane związane z realizacją zadania ponosi Oferent.</w:t>
      </w:r>
    </w:p>
    <w:p w14:paraId="08D2D47D" w14:textId="5B3BAE7C" w:rsidR="008B31D9" w:rsidRPr="00C475FF" w:rsidRDefault="008B31D9" w:rsidP="00D850B0">
      <w:pPr>
        <w:numPr>
          <w:ilvl w:val="0"/>
          <w:numId w:val="8"/>
        </w:numPr>
        <w:spacing w:before="100" w:beforeAutospacing="1" w:after="12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Niedozwolone jest podwójne finansowanie wydatku tzn. zrefundowanie całkowite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lub częściowe danego wydatku dwa razy ze środków publicznych, wspólnotowych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lub krajowych.</w:t>
      </w:r>
    </w:p>
    <w:p w14:paraId="4BC9AE99" w14:textId="2E19E78C" w:rsidR="00D9238F" w:rsidRPr="00C475FF" w:rsidRDefault="00582902" w:rsidP="0059149B">
      <w:pPr>
        <w:numPr>
          <w:ilvl w:val="0"/>
          <w:numId w:val="8"/>
        </w:numPr>
        <w:spacing w:before="100" w:beforeAutospacing="1" w:after="360" w:line="240" w:lineRule="auto"/>
        <w:ind w:left="142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W związku z realizowaną przez Województwo Małopolskie polityką mającą na celu ograniczenie negatywnego wpływu na środowisko naturalne w regionie, przy realizacji zadania będącego przedmiotem oferty, Oferent nie może używać jednorazowych: naczyń i produktów plastikowych, opakowań z tworzyw sztucznych. </w:t>
      </w:r>
    </w:p>
    <w:p w14:paraId="45B40DF0" w14:textId="77777777" w:rsidR="0027637D" w:rsidRDefault="0027637D" w:rsidP="00E1134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0ABEBD1" w14:textId="3532AFE0" w:rsidR="00E1134C" w:rsidRPr="00C475FF" w:rsidRDefault="00E1134C" w:rsidP="00E1134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VII</w:t>
      </w:r>
    </w:p>
    <w:p w14:paraId="0E829A34" w14:textId="77777777" w:rsidR="00E1134C" w:rsidRPr="00C475FF" w:rsidRDefault="00E1134C" w:rsidP="00E1134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KONSTRUOWANIA BUDŻETU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4362784F" w14:textId="77777777" w:rsidR="00E1134C" w:rsidRPr="00C475FF" w:rsidRDefault="00E1134C" w:rsidP="0059149B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14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Kosztorys zadania obejmuje przedstawienie kosztów w podziale na: koszty realizacji działań ( merytoryczne) i koszty administracyjne.</w:t>
      </w:r>
    </w:p>
    <w:p w14:paraId="33AE4A1D" w14:textId="1AB917EF" w:rsidR="00E1134C" w:rsidRPr="00C475FF" w:rsidRDefault="00E1134C" w:rsidP="0059149B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14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Koszty realizacji działań,</w:t>
      </w:r>
      <w:r w:rsidRPr="00C475FF">
        <w:rPr>
          <w:rFonts w:ascii="Arial" w:eastAsia="Times New Roman" w:hAnsi="Arial" w:cs="Arial"/>
          <w:color w:val="000000"/>
          <w:lang w:eastAsia="pl-PL"/>
        </w:rPr>
        <w:t> tj. te, które Oferent zamierza realizować w ramach zadania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i które są bezpośrednio związane z danym działaniem (m.in.:</w:t>
      </w:r>
      <w:r w:rsidRPr="00C475FF">
        <w:rPr>
          <w:rFonts w:ascii="Calibri" w:eastAsia="Calibri" w:hAnsi="Calibri" w:cs="Arial"/>
          <w:color w:val="000000"/>
        </w:rPr>
        <w:t xml:space="preserve"> </w:t>
      </w:r>
      <w:r w:rsidRPr="00C475FF">
        <w:rPr>
          <w:rFonts w:ascii="Arial" w:eastAsia="Times New Roman" w:hAnsi="Arial" w:cs="Arial"/>
          <w:color w:val="000000"/>
          <w:lang w:eastAsia="pl-PL"/>
        </w:rPr>
        <w:t>wynagrodzenia artystów, ekspertów, trenerów, koszt wynajmu sali</w:t>
      </w:r>
      <w:r w:rsidRPr="001A74D9">
        <w:rPr>
          <w:rFonts w:ascii="Arial" w:eastAsia="Times New Roman" w:hAnsi="Arial" w:cs="Arial"/>
          <w:color w:val="000000"/>
          <w:lang w:eastAsia="pl-PL"/>
        </w:rPr>
        <w:t>, koszt druku publikacji, nagród rzeczowych, wyżywienia, zakwaterowania, transportu, wyposażenia i promocji</w:t>
      </w:r>
      <w:r w:rsidR="000A38A3" w:rsidRPr="001A74D9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0A38A3" w:rsidRPr="00DB0B34">
        <w:rPr>
          <w:rFonts w:ascii="Arial" w:eastAsia="Times New Roman" w:hAnsi="Arial" w:cs="Arial"/>
          <w:color w:val="000000"/>
          <w:lang w:eastAsia="pl-PL"/>
        </w:rPr>
        <w:t>koszty uwzględniające możliwość udziału w zadaniu osób ze szczególnymi potrzebami, o których mowa w ustawie z dnia 19 lipca 2019 r. o zapewnianiu dostępności osobom ze szczególnymi potrzebami w tym osobom z niepełnosprawnościami</w:t>
      </w:r>
      <w:r w:rsidRPr="001A74D9">
        <w:rPr>
          <w:rFonts w:ascii="Arial" w:eastAsia="Times New Roman" w:hAnsi="Arial" w:cs="Arial"/>
          <w:color w:val="000000"/>
          <w:lang w:eastAsia="pl-PL"/>
        </w:rPr>
        <w:t xml:space="preserve"> ).</w:t>
      </w:r>
    </w:p>
    <w:p w14:paraId="405E0517" w14:textId="77777777" w:rsidR="00E1134C" w:rsidRPr="00C475FF" w:rsidRDefault="00E1134C" w:rsidP="0059149B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Koszty administracyjne,</w:t>
      </w:r>
      <w:r w:rsidRPr="00C475FF">
        <w:rPr>
          <w:rFonts w:ascii="Arial" w:eastAsia="Times New Roman" w:hAnsi="Arial" w:cs="Arial"/>
          <w:color w:val="000000"/>
          <w:lang w:eastAsia="pl-PL"/>
        </w:rPr>
        <w:t> tj. stanowiące tę część kosztów Oferenta, które nie mogą zostać bezpośrednio przyporządkowane do konkretnego działania lub usługi, będących wynikiem realizowanego zadania. W szczególności koszty te mogą obejmować:</w:t>
      </w:r>
    </w:p>
    <w:p w14:paraId="71F612ED" w14:textId="77777777" w:rsidR="00E1134C" w:rsidRPr="00C475FF" w:rsidRDefault="00E1134C" w:rsidP="0059149B">
      <w:pPr>
        <w:pStyle w:val="Akapitzlist"/>
        <w:numPr>
          <w:ilvl w:val="0"/>
          <w:numId w:val="12"/>
        </w:numPr>
        <w:spacing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koszty zarządu (m.in. koordynacja projektu, obsługa księgowa projektu);</w:t>
      </w:r>
    </w:p>
    <w:p w14:paraId="08410A8F" w14:textId="77777777" w:rsidR="00E1134C" w:rsidRPr="00C475FF" w:rsidRDefault="00E1134C" w:rsidP="0059149B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opłaty administracyjne (np. opłaty za najem powierzchni biurowych);</w:t>
      </w:r>
    </w:p>
    <w:p w14:paraId="423EB830" w14:textId="77777777" w:rsidR="00E1134C" w:rsidRPr="00C475FF" w:rsidRDefault="00E1134C" w:rsidP="0059149B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opłaty za energię elektryczną, cieplną, gazową, wodę oraz inne media;</w:t>
      </w:r>
    </w:p>
    <w:p w14:paraId="7B2CD1AA" w14:textId="77777777" w:rsidR="00E1134C" w:rsidRPr="00C475FF" w:rsidRDefault="00E1134C" w:rsidP="0059149B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usługi pocztowe, telefoniczne, internetowe;</w:t>
      </w:r>
    </w:p>
    <w:p w14:paraId="01746ADC" w14:textId="77777777" w:rsidR="00E1134C" w:rsidRPr="00C475FF" w:rsidRDefault="00E1134C" w:rsidP="0059149B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koszty materiałów biurowych i artykułów piśmienniczych (np. długopisów, papieru, teczek, </w:t>
      </w:r>
      <w:proofErr w:type="spellStart"/>
      <w:r w:rsidRPr="00C475FF">
        <w:rPr>
          <w:rFonts w:ascii="Arial" w:eastAsia="Times New Roman" w:hAnsi="Arial" w:cs="Arial"/>
          <w:color w:val="000000"/>
          <w:lang w:eastAsia="pl-PL"/>
        </w:rPr>
        <w:t>toneru</w:t>
      </w:r>
      <w:proofErr w:type="spellEnd"/>
      <w:r w:rsidRPr="00C475FF">
        <w:rPr>
          <w:rFonts w:ascii="Arial" w:eastAsia="Times New Roman" w:hAnsi="Arial" w:cs="Arial"/>
          <w:color w:val="000000"/>
          <w:lang w:eastAsia="pl-PL"/>
        </w:rPr>
        <w:t xml:space="preserve"> do drukarek) zużytych na potrzeby projektu;</w:t>
      </w:r>
    </w:p>
    <w:p w14:paraId="6A343663" w14:textId="77777777" w:rsidR="00E1134C" w:rsidRPr="00C475FF" w:rsidRDefault="00E1134C" w:rsidP="00DB0B34">
      <w:pPr>
        <w:pStyle w:val="Akapitzlist"/>
        <w:numPr>
          <w:ilvl w:val="0"/>
          <w:numId w:val="12"/>
        </w:numPr>
        <w:spacing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środki do utrzymania czystości pomieszczeń.</w:t>
      </w:r>
    </w:p>
    <w:p w14:paraId="70176435" w14:textId="77777777" w:rsidR="00E1134C" w:rsidRPr="00DB0B34" w:rsidRDefault="00E1134C" w:rsidP="00DB0B34">
      <w:pPr>
        <w:pStyle w:val="Akapitzlist"/>
        <w:numPr>
          <w:ilvl w:val="0"/>
          <w:numId w:val="11"/>
        </w:numPr>
        <w:spacing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Poziom kosztów administracyjnych ponoszonych z dotacji nie może przekroczyć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br/>
        <w:t>10 % wartości dotacji.</w:t>
      </w:r>
    </w:p>
    <w:p w14:paraId="5CD89118" w14:textId="77777777" w:rsidR="003A6D57" w:rsidRPr="00DB0B34" w:rsidRDefault="003A6D57" w:rsidP="00DB0B34">
      <w:pPr>
        <w:pStyle w:val="Lista3"/>
        <w:numPr>
          <w:ilvl w:val="0"/>
          <w:numId w:val="11"/>
        </w:numPr>
        <w:spacing w:after="0"/>
        <w:ind w:left="142" w:hanging="284"/>
        <w:jc w:val="both"/>
        <w:rPr>
          <w:rFonts w:ascii="Arial" w:hAnsi="Arial" w:cs="Arial"/>
        </w:rPr>
      </w:pPr>
      <w:r w:rsidRPr="00F561F9">
        <w:rPr>
          <w:rFonts w:ascii="Arial" w:hAnsi="Arial" w:cs="Arial"/>
        </w:rPr>
        <w:t xml:space="preserve">Poziom kosztów związanych z zapewnieniem dostępności osobom ze szczególnymi potrzebami nie może </w:t>
      </w:r>
      <w:r w:rsidRPr="007F01A9">
        <w:rPr>
          <w:rFonts w:ascii="Arial" w:hAnsi="Arial" w:cs="Arial"/>
        </w:rPr>
        <w:t xml:space="preserve">przekroczyć </w:t>
      </w:r>
      <w:r w:rsidRPr="008B589A">
        <w:rPr>
          <w:rFonts w:ascii="Arial" w:hAnsi="Arial" w:cs="Arial"/>
        </w:rPr>
        <w:t>10%</w:t>
      </w:r>
      <w:r w:rsidRPr="00F561F9">
        <w:rPr>
          <w:rFonts w:ascii="Arial" w:hAnsi="Arial" w:cs="Arial"/>
        </w:rPr>
        <w:t xml:space="preserve"> wartości zadania. </w:t>
      </w:r>
    </w:p>
    <w:p w14:paraId="7B9E7D26" w14:textId="77777777" w:rsidR="00A42E8F" w:rsidRDefault="00A42E8F" w:rsidP="00DB0B34">
      <w:pPr>
        <w:pStyle w:val="Lista3"/>
        <w:spacing w:after="0"/>
        <w:ind w:left="142" w:firstLine="0"/>
        <w:jc w:val="both"/>
        <w:rPr>
          <w:rFonts w:ascii="Arial" w:hAnsi="Arial" w:cs="Arial"/>
          <w:highlight w:val="yellow"/>
        </w:rPr>
      </w:pPr>
    </w:p>
    <w:p w14:paraId="5E133486" w14:textId="77777777" w:rsidR="00DC3A41" w:rsidRDefault="00DC3A41" w:rsidP="008B31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1D2E21B" w14:textId="77777777" w:rsidR="00DC3A41" w:rsidRDefault="00DC3A41" w:rsidP="008B31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3867AA8" w14:textId="77777777" w:rsidR="00D850B0" w:rsidRDefault="00D850B0" w:rsidP="008B31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D393349" w14:textId="36D114DD" w:rsidR="008B31D9" w:rsidRPr="00C475FF" w:rsidRDefault="005D1B5B" w:rsidP="008B31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Rozdział VII</w:t>
      </w:r>
      <w:r w:rsidR="00E1134C"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</w:p>
    <w:p w14:paraId="46CFE6ED" w14:textId="32D4C2C6" w:rsidR="00A37BA0" w:rsidRPr="00C475FF" w:rsidRDefault="008B31D9" w:rsidP="0059149B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TERMINY I WARUNKI SKŁADANIA OFERT</w:t>
      </w:r>
    </w:p>
    <w:p w14:paraId="45C8EAE2" w14:textId="2BC6216D" w:rsidR="002C4C23" w:rsidRPr="00C475FF" w:rsidRDefault="002C4C23" w:rsidP="0059149B">
      <w:pPr>
        <w:numPr>
          <w:ilvl w:val="0"/>
          <w:numId w:val="27"/>
        </w:numPr>
        <w:autoSpaceDE w:val="0"/>
        <w:autoSpaceDN w:val="0"/>
        <w:adjustRightInd w:val="0"/>
        <w:spacing w:after="120" w:line="245" w:lineRule="auto"/>
        <w:ind w:left="142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  <w:snapToGrid w:val="0"/>
        </w:rPr>
        <w:t xml:space="preserve">Warunkiem ubiegania się o realizację zadania jest prawidłowe </w:t>
      </w:r>
      <w:r w:rsidRPr="00C475FF">
        <w:rPr>
          <w:rFonts w:ascii="Arial" w:eastAsia="Calibri" w:hAnsi="Arial" w:cs="Arial"/>
          <w:bCs/>
          <w:snapToGrid w:val="0"/>
        </w:rPr>
        <w:t xml:space="preserve">złożenie oferty na zasadach określonych w niniejszym regulaminie </w:t>
      </w:r>
      <w:r w:rsidRPr="00C475FF">
        <w:rPr>
          <w:rFonts w:ascii="Arial" w:eastAsia="Calibri" w:hAnsi="Arial" w:cs="Arial"/>
        </w:rPr>
        <w:t xml:space="preserve">na obowiązującym wzorze określonym rozporządzeniem Przewodniczącego Komitetu do spraw Pożytku Publicznego z dnia </w:t>
      </w:r>
      <w:r w:rsidRPr="00C475FF">
        <w:rPr>
          <w:rFonts w:ascii="Arial" w:eastAsia="Calibri" w:hAnsi="Arial" w:cs="Arial"/>
        </w:rPr>
        <w:br/>
        <w:t>24 października 2018 r. w sprawie wzorów ofert i ramowych wzorów umów dotyczących realizacji zadań publicznych oraz wzorów sprawozdań z wykonania tych zadań</w:t>
      </w:r>
      <w:r w:rsidR="00981788">
        <w:rPr>
          <w:rStyle w:val="Odwoanieprzypisudolnego"/>
          <w:rFonts w:ascii="Arial" w:eastAsia="Calibri" w:hAnsi="Arial" w:cs="Arial"/>
        </w:rPr>
        <w:footnoteReference w:id="7"/>
      </w:r>
      <w:r w:rsidRPr="00C475FF">
        <w:rPr>
          <w:rFonts w:ascii="Arial" w:eastAsia="Calibri" w:hAnsi="Arial" w:cs="Arial"/>
        </w:rPr>
        <w:t xml:space="preserve">. </w:t>
      </w:r>
      <w:r w:rsidRPr="00C475FF">
        <w:rPr>
          <w:rFonts w:ascii="Arial" w:eastAsia="Calibri" w:hAnsi="Arial" w:cs="Arial"/>
          <w:b/>
        </w:rPr>
        <w:t xml:space="preserve">Wzór oferty stanowi załącznik nr 1 </w:t>
      </w:r>
      <w:r w:rsidRPr="00C475FF">
        <w:rPr>
          <w:rFonts w:ascii="Arial" w:eastAsia="Calibri" w:hAnsi="Arial" w:cs="Arial"/>
        </w:rPr>
        <w:t>do niniejszego regulaminu.</w:t>
      </w:r>
    </w:p>
    <w:p w14:paraId="47E7BCF0" w14:textId="758B06BB" w:rsidR="002C4C23" w:rsidRPr="00C475FF" w:rsidRDefault="002C4C23" w:rsidP="0059149B">
      <w:pPr>
        <w:numPr>
          <w:ilvl w:val="0"/>
          <w:numId w:val="27"/>
        </w:numPr>
        <w:autoSpaceDE w:val="0"/>
        <w:autoSpaceDN w:val="0"/>
        <w:adjustRightInd w:val="0"/>
        <w:spacing w:after="120" w:line="245" w:lineRule="auto"/>
        <w:ind w:left="142"/>
        <w:jc w:val="both"/>
        <w:rPr>
          <w:rFonts w:ascii="Arial" w:eastAsia="Calibri" w:hAnsi="Arial" w:cs="Arial"/>
        </w:rPr>
      </w:pPr>
      <w:r w:rsidRPr="00C475FF">
        <w:rPr>
          <w:rFonts w:ascii="Arial" w:hAnsi="Arial" w:cs="Arial"/>
          <w:b/>
          <w:lang w:eastAsia="pl-PL"/>
        </w:rPr>
        <w:t xml:space="preserve">Uprawniony podmiot może złożyć ofertę/y do każdego Priorytetu określonego </w:t>
      </w:r>
      <w:r w:rsidR="0054407D" w:rsidRPr="00C475FF">
        <w:rPr>
          <w:rFonts w:ascii="Arial" w:hAnsi="Arial" w:cs="Arial"/>
          <w:b/>
          <w:lang w:eastAsia="pl-PL"/>
        </w:rPr>
        <w:br/>
      </w:r>
      <w:r w:rsidRPr="00C475FF">
        <w:rPr>
          <w:rFonts w:ascii="Arial" w:hAnsi="Arial" w:cs="Arial"/>
          <w:b/>
          <w:lang w:eastAsia="pl-PL"/>
        </w:rPr>
        <w:t>w konkursie.</w:t>
      </w:r>
      <w:r w:rsidRPr="00C475FF">
        <w:rPr>
          <w:rFonts w:ascii="Arial" w:hAnsi="Arial" w:cs="Arial"/>
          <w:b/>
        </w:rPr>
        <w:t xml:space="preserve"> Nie dopuszcza się z</w:t>
      </w:r>
      <w:r w:rsidR="00BB03DF" w:rsidRPr="00C475FF">
        <w:rPr>
          <w:rFonts w:ascii="Arial" w:hAnsi="Arial" w:cs="Arial"/>
          <w:b/>
        </w:rPr>
        <w:t>łożenia jednej oferty dla dwóch</w:t>
      </w:r>
      <w:r w:rsidRPr="00C475FF">
        <w:rPr>
          <w:rFonts w:ascii="Arial" w:hAnsi="Arial" w:cs="Arial"/>
          <w:b/>
        </w:rPr>
        <w:t xml:space="preserve"> priorytetów.</w:t>
      </w:r>
    </w:p>
    <w:p w14:paraId="2E4FC2D8" w14:textId="77777777" w:rsidR="00C2593C" w:rsidRPr="00C475FF" w:rsidRDefault="00E3531C" w:rsidP="0059149B">
      <w:pPr>
        <w:numPr>
          <w:ilvl w:val="0"/>
          <w:numId w:val="27"/>
        </w:numPr>
        <w:autoSpaceDE w:val="0"/>
        <w:autoSpaceDN w:val="0"/>
        <w:adjustRightInd w:val="0"/>
        <w:spacing w:after="120" w:line="245" w:lineRule="auto"/>
        <w:ind w:left="142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 xml:space="preserve">Składanie ofert odbywa się </w:t>
      </w:r>
      <w:r w:rsidRPr="00C475FF">
        <w:rPr>
          <w:rFonts w:ascii="Arial" w:eastAsia="Calibri" w:hAnsi="Arial" w:cs="Arial"/>
          <w:b/>
        </w:rPr>
        <w:t>dwuetapowo:</w:t>
      </w:r>
      <w:r w:rsidRPr="00C475FF">
        <w:rPr>
          <w:rFonts w:ascii="Arial" w:eastAsia="Calibri" w:hAnsi="Arial" w:cs="Arial"/>
        </w:rPr>
        <w:t xml:space="preserve"> </w:t>
      </w:r>
    </w:p>
    <w:p w14:paraId="08859912" w14:textId="77777777" w:rsidR="00E42909" w:rsidRDefault="00E42909" w:rsidP="00DB0B34">
      <w:pPr>
        <w:autoSpaceDE w:val="0"/>
        <w:autoSpaceDN w:val="0"/>
        <w:adjustRightInd w:val="0"/>
        <w:spacing w:after="120" w:line="245" w:lineRule="auto"/>
        <w:ind w:left="502" w:hanging="50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etap:</w:t>
      </w:r>
    </w:p>
    <w:p w14:paraId="054B3721" w14:textId="2797FDF9" w:rsidR="00F5082A" w:rsidRDefault="00070773" w:rsidP="00DB0B34">
      <w:pPr>
        <w:autoSpaceDE w:val="0"/>
        <w:autoSpaceDN w:val="0"/>
        <w:adjustRightInd w:val="0"/>
        <w:spacing w:after="120" w:line="245" w:lineRule="auto"/>
        <w:ind w:left="50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E3531C" w:rsidRPr="00DB0B34">
        <w:rPr>
          <w:rFonts w:ascii="Arial" w:eastAsia="Calibri" w:hAnsi="Arial" w:cs="Arial"/>
        </w:rPr>
        <w:t xml:space="preserve">ersję elektroniczną oferty należy złożyć za pośrednictwem systemu dostępnego na stronie internetowej pod adresem </w:t>
      </w:r>
      <w:hyperlink r:id="rId8" w:history="1">
        <w:r w:rsidR="00F5082A" w:rsidRPr="00DB0B34">
          <w:rPr>
            <w:rStyle w:val="Hipercze"/>
            <w:rFonts w:ascii="Arial" w:eastAsia="Calibri" w:hAnsi="Arial" w:cs="Arial"/>
          </w:rPr>
          <w:t>www.pozarzadowa.malopolska.pl</w:t>
        </w:r>
      </w:hyperlink>
      <w:r w:rsidR="00F5082A" w:rsidRPr="00DB0B34">
        <w:rPr>
          <w:rFonts w:ascii="Arial" w:eastAsia="Calibri" w:hAnsi="Arial" w:cs="Arial"/>
        </w:rPr>
        <w:t xml:space="preserve"> </w:t>
      </w:r>
      <w:r w:rsidR="00E3531C" w:rsidRPr="00DB0B34">
        <w:rPr>
          <w:rFonts w:ascii="Arial" w:eastAsia="Calibri" w:hAnsi="Arial" w:cs="Arial"/>
        </w:rPr>
        <w:t>w terminie do</w:t>
      </w:r>
      <w:r w:rsidR="007727CE">
        <w:rPr>
          <w:rFonts w:ascii="Arial" w:eastAsia="Calibri" w:hAnsi="Arial" w:cs="Arial"/>
          <w:b/>
        </w:rPr>
        <w:t xml:space="preserve"> </w:t>
      </w:r>
      <w:r w:rsidR="00EA477D">
        <w:rPr>
          <w:rFonts w:ascii="Arial" w:eastAsia="Calibri" w:hAnsi="Arial" w:cs="Arial"/>
          <w:b/>
        </w:rPr>
        <w:t>18.04.</w:t>
      </w:r>
      <w:r w:rsidR="00D850B0">
        <w:rPr>
          <w:rFonts w:ascii="Arial" w:eastAsia="Calibri" w:hAnsi="Arial" w:cs="Arial"/>
          <w:b/>
        </w:rPr>
        <w:t>2023</w:t>
      </w:r>
      <w:r w:rsidR="007727CE" w:rsidRPr="00057AFD">
        <w:rPr>
          <w:rFonts w:ascii="Arial" w:eastAsia="Calibri" w:hAnsi="Arial" w:cs="Arial"/>
          <w:b/>
        </w:rPr>
        <w:t xml:space="preserve"> </w:t>
      </w:r>
      <w:r w:rsidR="0053780E" w:rsidRPr="00057AFD">
        <w:rPr>
          <w:rFonts w:ascii="Arial" w:eastAsia="Calibri" w:hAnsi="Arial" w:cs="Arial"/>
          <w:b/>
        </w:rPr>
        <w:t>roku do godz</w:t>
      </w:r>
      <w:r w:rsidR="008158A4" w:rsidRPr="00057AFD">
        <w:rPr>
          <w:rFonts w:ascii="Arial" w:eastAsia="Calibri" w:hAnsi="Arial" w:cs="Arial"/>
          <w:b/>
        </w:rPr>
        <w:t xml:space="preserve">. </w:t>
      </w:r>
      <w:r w:rsidR="00EA477D">
        <w:rPr>
          <w:rFonts w:ascii="Arial" w:eastAsia="Calibri" w:hAnsi="Arial" w:cs="Arial"/>
          <w:b/>
        </w:rPr>
        <w:t>16:00</w:t>
      </w:r>
      <w:r w:rsidR="00EA477D" w:rsidRPr="00DB0B34">
        <w:rPr>
          <w:rFonts w:ascii="Arial" w:eastAsia="Calibri" w:hAnsi="Arial" w:cs="Arial"/>
        </w:rPr>
        <w:t xml:space="preserve"> </w:t>
      </w:r>
      <w:r w:rsidR="00E3531C" w:rsidRPr="00DB0B34">
        <w:rPr>
          <w:rFonts w:ascii="Arial" w:eastAsia="Calibri" w:hAnsi="Arial" w:cs="Arial"/>
        </w:rPr>
        <w:t xml:space="preserve">(wzór oferty stanowi załącznik nr 1 do niniejszego ogłoszenia), </w:t>
      </w:r>
    </w:p>
    <w:p w14:paraId="35277D28" w14:textId="6924156B" w:rsidR="00E42909" w:rsidRDefault="00E42909" w:rsidP="00DB0B34">
      <w:pPr>
        <w:autoSpaceDE w:val="0"/>
        <w:autoSpaceDN w:val="0"/>
        <w:adjustRightInd w:val="0"/>
        <w:spacing w:after="120" w:line="245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II etap:</w:t>
      </w:r>
    </w:p>
    <w:p w14:paraId="57394B9E" w14:textId="00AA7B89" w:rsidR="00E42909" w:rsidRPr="00F67EA8" w:rsidRDefault="00E42909" w:rsidP="00E42909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b/>
          <w:lang w:eastAsia="pl-PL"/>
        </w:rPr>
      </w:pPr>
      <w:r w:rsidRPr="00F67EA8">
        <w:rPr>
          <w:rFonts w:ascii="Arial" w:eastAsia="Calibri" w:hAnsi="Arial" w:cs="Arial"/>
          <w:lang w:eastAsia="pl-PL"/>
        </w:rPr>
        <w:t xml:space="preserve">Oferent zobowiązany jest także </w:t>
      </w:r>
      <w:r w:rsidRPr="00F67EA8">
        <w:rPr>
          <w:rFonts w:ascii="Arial" w:eastAsia="Calibri" w:hAnsi="Arial" w:cs="Arial"/>
          <w:b/>
          <w:lang w:eastAsia="pl-PL"/>
        </w:rPr>
        <w:t>w termi</w:t>
      </w:r>
      <w:r>
        <w:rPr>
          <w:rFonts w:ascii="Arial" w:eastAsia="Calibri" w:hAnsi="Arial" w:cs="Arial"/>
          <w:b/>
          <w:lang w:eastAsia="pl-PL"/>
        </w:rPr>
        <w:t>nie do</w:t>
      </w:r>
      <w:bookmarkStart w:id="1" w:name="_GoBack"/>
      <w:r w:rsidR="00EA477D">
        <w:rPr>
          <w:rFonts w:ascii="Arial" w:eastAsia="Calibri" w:hAnsi="Arial" w:cs="Arial"/>
          <w:b/>
          <w:lang w:eastAsia="pl-PL"/>
        </w:rPr>
        <w:t xml:space="preserve"> 19.04.</w:t>
      </w:r>
      <w:bookmarkEnd w:id="1"/>
      <w:r>
        <w:rPr>
          <w:rFonts w:ascii="Arial" w:eastAsia="Calibri" w:hAnsi="Arial" w:cs="Arial"/>
          <w:b/>
          <w:lang w:eastAsia="pl-PL"/>
        </w:rPr>
        <w:t>202</w:t>
      </w:r>
      <w:r w:rsidR="007727CE">
        <w:rPr>
          <w:rFonts w:ascii="Arial" w:eastAsia="Calibri" w:hAnsi="Arial" w:cs="Arial"/>
          <w:b/>
          <w:lang w:eastAsia="pl-PL"/>
        </w:rPr>
        <w:t>3</w:t>
      </w:r>
      <w:r>
        <w:rPr>
          <w:rFonts w:ascii="Arial" w:eastAsia="Calibri" w:hAnsi="Arial" w:cs="Arial"/>
          <w:b/>
          <w:lang w:eastAsia="pl-PL"/>
        </w:rPr>
        <w:t xml:space="preserve"> roku do godz</w:t>
      </w:r>
      <w:r w:rsidR="008158A4">
        <w:rPr>
          <w:rFonts w:ascii="Arial" w:eastAsia="Calibri" w:hAnsi="Arial" w:cs="Arial"/>
          <w:b/>
          <w:lang w:eastAsia="pl-PL"/>
        </w:rPr>
        <w:t xml:space="preserve">. </w:t>
      </w:r>
      <w:r w:rsidR="00EA477D">
        <w:rPr>
          <w:rFonts w:ascii="Arial" w:eastAsia="Calibri" w:hAnsi="Arial" w:cs="Arial"/>
          <w:b/>
          <w:lang w:eastAsia="pl-PL"/>
        </w:rPr>
        <w:t xml:space="preserve">16:00 </w:t>
      </w:r>
      <w:r w:rsidRPr="00F67EA8">
        <w:rPr>
          <w:rFonts w:ascii="Arial" w:eastAsia="Calibri" w:hAnsi="Arial" w:cs="Arial"/>
          <w:lang w:eastAsia="pl-PL"/>
        </w:rPr>
        <w:t>dostarczyć do Urzędu Marszałkowego Województwa Małopolskiego ofertę wygenerowaną  w I etapie wraz  z załącznikami podpisaną przez osoby upoważnione do składania oświadczeń woli w imieniu Oferenta i złożyć</w:t>
      </w:r>
      <w:r w:rsidRPr="00F67EA8">
        <w:rPr>
          <w:rFonts w:ascii="Arial" w:eastAsia="Calibri" w:hAnsi="Arial" w:cs="Arial"/>
          <w:b/>
          <w:lang w:eastAsia="pl-PL"/>
        </w:rPr>
        <w:t xml:space="preserve"> w jednym z następujących sposobów:</w:t>
      </w:r>
    </w:p>
    <w:p w14:paraId="4C16D2C0" w14:textId="77777777" w:rsidR="00E42909" w:rsidRPr="00F67EA8" w:rsidRDefault="00E42909" w:rsidP="00E42909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67EA8">
        <w:rPr>
          <w:rFonts w:ascii="Arial" w:eastAsia="Calibri" w:hAnsi="Arial" w:cs="Arial"/>
          <w:b/>
          <w:lang w:eastAsia="pl-PL"/>
        </w:rPr>
        <w:t>w formie papierowej</w:t>
      </w:r>
      <w:r w:rsidRPr="00F67EA8">
        <w:rPr>
          <w:rFonts w:ascii="Arial" w:eastAsia="Calibri" w:hAnsi="Arial" w:cs="Arial"/>
          <w:lang w:eastAsia="pl-PL"/>
        </w:rPr>
        <w:t xml:space="preserve"> tzn. wydruk wygenerowanej oferty, podpisanej podpisem/ podpisami własnoręcznymi przez osoby uprawnione.</w:t>
      </w:r>
    </w:p>
    <w:p w14:paraId="2508DFAA" w14:textId="77FD9C77" w:rsidR="00E42909" w:rsidRDefault="00E42909" w:rsidP="00E42909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F67EA8">
        <w:rPr>
          <w:rFonts w:ascii="Arial" w:eastAsia="Calibri" w:hAnsi="Arial" w:cs="Arial"/>
          <w:lang w:eastAsia="pl-PL"/>
        </w:rPr>
        <w:t>Oferty w tej formie wraz z wymaganymi załącznikami należy skład</w:t>
      </w:r>
      <w:r>
        <w:rPr>
          <w:rFonts w:ascii="Arial" w:eastAsia="Calibri" w:hAnsi="Arial" w:cs="Arial"/>
          <w:lang w:eastAsia="pl-PL"/>
        </w:rPr>
        <w:t>ać w zamkniętej kopercie z</w:t>
      </w:r>
      <w:r w:rsidRPr="00F67EA8">
        <w:rPr>
          <w:rFonts w:ascii="Arial" w:eastAsia="Calibri" w:hAnsi="Arial" w:cs="Arial"/>
          <w:lang w:eastAsia="pl-PL"/>
        </w:rPr>
        <w:t xml:space="preserve"> widocznym oznaczeniem Oferenta oraz dopiskiem na kopercie</w:t>
      </w:r>
      <w:r>
        <w:rPr>
          <w:rFonts w:ascii="Arial" w:eastAsia="Calibri" w:hAnsi="Arial" w:cs="Arial"/>
          <w:lang w:eastAsia="pl-PL"/>
        </w:rPr>
        <w:t xml:space="preserve"> </w:t>
      </w:r>
      <w:r w:rsidRPr="00DB0B34">
        <w:rPr>
          <w:rFonts w:ascii="Arial" w:hAnsi="Arial" w:cs="Arial"/>
          <w:i/>
        </w:rPr>
        <w:t>„</w:t>
      </w:r>
      <w:r w:rsidRPr="00DB0B34">
        <w:rPr>
          <w:rFonts w:ascii="Arial" w:hAnsi="Arial" w:cs="Arial"/>
          <w:b/>
          <w:i/>
        </w:rPr>
        <w:t xml:space="preserve">Otwarty konkurs ofert na realizację zadań publicznych Województwa Małopolskiego w dziedzinie ekologii i ochrony dziedzictwa przyrodniczego </w:t>
      </w:r>
      <w:r w:rsidRPr="00DB0B34">
        <w:rPr>
          <w:rFonts w:ascii="Arial" w:hAnsi="Arial" w:cs="Arial"/>
          <w:b/>
          <w:bCs/>
          <w:i/>
        </w:rPr>
        <w:t xml:space="preserve">w </w:t>
      </w:r>
      <w:r w:rsidR="007727CE" w:rsidRPr="00DB0B34">
        <w:rPr>
          <w:rFonts w:ascii="Arial" w:hAnsi="Arial" w:cs="Arial"/>
          <w:b/>
          <w:bCs/>
          <w:i/>
        </w:rPr>
        <w:t>202</w:t>
      </w:r>
      <w:r w:rsidR="007727CE">
        <w:rPr>
          <w:rFonts w:ascii="Arial" w:hAnsi="Arial" w:cs="Arial"/>
          <w:b/>
          <w:bCs/>
          <w:i/>
        </w:rPr>
        <w:t>3</w:t>
      </w:r>
      <w:r w:rsidR="007727CE" w:rsidRPr="00DB0B34">
        <w:rPr>
          <w:rFonts w:ascii="Arial" w:hAnsi="Arial" w:cs="Arial"/>
          <w:b/>
          <w:bCs/>
          <w:i/>
        </w:rPr>
        <w:t xml:space="preserve"> </w:t>
      </w:r>
      <w:r w:rsidRPr="00DB0B34">
        <w:rPr>
          <w:rFonts w:ascii="Arial" w:hAnsi="Arial" w:cs="Arial"/>
          <w:b/>
          <w:bCs/>
          <w:i/>
        </w:rPr>
        <w:t>roku</w:t>
      </w:r>
      <w:r w:rsidRPr="00DB0B34">
        <w:rPr>
          <w:rFonts w:ascii="Arial" w:hAnsi="Arial" w:cs="Arial"/>
          <w:b/>
          <w:i/>
        </w:rPr>
        <w:t xml:space="preserve"> </w:t>
      </w:r>
      <w:r w:rsidRPr="00DB0B34">
        <w:rPr>
          <w:rFonts w:ascii="Arial" w:hAnsi="Arial" w:cs="Arial"/>
          <w:b/>
          <w:bCs/>
          <w:i/>
        </w:rPr>
        <w:t>pn. „</w:t>
      </w:r>
      <w:proofErr w:type="spellStart"/>
      <w:r w:rsidRPr="00DB0B34">
        <w:rPr>
          <w:rFonts w:ascii="Arial" w:hAnsi="Arial" w:cs="Arial"/>
          <w:b/>
          <w:bCs/>
          <w:i/>
        </w:rPr>
        <w:t>Ekomałopolska</w:t>
      </w:r>
      <w:proofErr w:type="spellEnd"/>
      <w:r w:rsidRPr="00DB0B34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n</w:t>
      </w:r>
      <w:r w:rsidRPr="00F67EA8">
        <w:rPr>
          <w:rFonts w:ascii="Arial" w:eastAsia="Calibri" w:hAnsi="Arial" w:cs="Arial"/>
          <w:lang w:eastAsia="pl-PL"/>
        </w:rPr>
        <w:t>a</w:t>
      </w:r>
      <w:r>
        <w:rPr>
          <w:rFonts w:ascii="Arial" w:eastAsia="Calibri" w:hAnsi="Arial" w:cs="Arial"/>
          <w:lang w:eastAsia="pl-PL"/>
        </w:rPr>
        <w:t xml:space="preserve">: </w:t>
      </w:r>
    </w:p>
    <w:p w14:paraId="6DF684DC" w14:textId="77777777" w:rsidR="00A3145F" w:rsidRPr="0046310B" w:rsidRDefault="00A3145F" w:rsidP="00A3145F">
      <w:pPr>
        <w:pStyle w:val="Akapitzlist"/>
        <w:numPr>
          <w:ilvl w:val="1"/>
          <w:numId w:val="106"/>
        </w:num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46310B">
        <w:rPr>
          <w:rFonts w:ascii="Arial" w:hAnsi="Arial" w:cs="Arial"/>
          <w:color w:val="000000" w:themeColor="text1"/>
        </w:rPr>
        <w:t xml:space="preserve">Dziennika Podawczego Urzędu Marszałkowskiego Województwa Małopolskiego </w:t>
      </w:r>
      <w:r w:rsidRPr="0046310B">
        <w:rPr>
          <w:rFonts w:ascii="Arial" w:hAnsi="Arial" w:cs="Arial"/>
          <w:color w:val="000000" w:themeColor="text1"/>
        </w:rPr>
        <w:br/>
        <w:t xml:space="preserve">lub „urny wrzutowej na korespondencję do Urzędu Marszałkowskiego” </w:t>
      </w:r>
      <w:r w:rsidRPr="0046310B">
        <w:rPr>
          <w:rFonts w:ascii="Arial" w:hAnsi="Arial" w:cs="Arial"/>
          <w:color w:val="000000" w:themeColor="text1"/>
        </w:rPr>
        <w:br/>
        <w:t xml:space="preserve">(jeśli bezpośrednia obsługa klienta przez Dziennik Podawczy nie będzie możliwa, </w:t>
      </w:r>
      <w:r w:rsidRPr="0046310B">
        <w:rPr>
          <w:rFonts w:ascii="Arial" w:hAnsi="Arial" w:cs="Arial"/>
          <w:color w:val="000000" w:themeColor="text1"/>
        </w:rPr>
        <w:br/>
        <w:t xml:space="preserve">z uwagi na sytuację epidemiologiczną). </w:t>
      </w:r>
      <w:r w:rsidRPr="0046310B">
        <w:rPr>
          <w:rFonts w:ascii="Arial" w:hAnsi="Arial" w:cs="Arial"/>
          <w:b/>
          <w:color w:val="000000" w:themeColor="text1"/>
        </w:rPr>
        <w:t>Dzienniki Podawcze Urzędu Marszałkowskiego Województwa Małopolskiego znajdują się</w:t>
      </w:r>
      <w:r w:rsidRPr="0046310B">
        <w:rPr>
          <w:rFonts w:ascii="Arial" w:hAnsi="Arial" w:cs="Arial"/>
          <w:color w:val="000000" w:themeColor="text1"/>
        </w:rPr>
        <w:t>:</w:t>
      </w:r>
    </w:p>
    <w:p w14:paraId="2553D5A6" w14:textId="77777777" w:rsidR="00A3145F" w:rsidRPr="0046310B" w:rsidRDefault="00A3145F" w:rsidP="00A3145F">
      <w:pPr>
        <w:pStyle w:val="Akapitzlist"/>
        <w:numPr>
          <w:ilvl w:val="2"/>
          <w:numId w:val="108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46310B">
        <w:rPr>
          <w:rFonts w:ascii="Arial" w:hAnsi="Arial" w:cs="Arial"/>
          <w:b/>
          <w:color w:val="000000" w:themeColor="text1"/>
        </w:rPr>
        <w:t>w Krakowie</w:t>
      </w:r>
      <w:r w:rsidRPr="0046310B">
        <w:rPr>
          <w:rFonts w:ascii="Arial" w:hAnsi="Arial" w:cs="Arial"/>
          <w:color w:val="000000" w:themeColor="text1"/>
        </w:rPr>
        <w:t xml:space="preserve"> przy ul. Racławickiej 56  lub ul. Basztowej 22;</w:t>
      </w:r>
    </w:p>
    <w:p w14:paraId="1C38002C" w14:textId="77777777" w:rsidR="00A3145F" w:rsidRPr="0046310B" w:rsidRDefault="00A3145F" w:rsidP="00A3145F">
      <w:pPr>
        <w:pStyle w:val="Akapitzlist"/>
        <w:numPr>
          <w:ilvl w:val="2"/>
          <w:numId w:val="108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46310B">
        <w:rPr>
          <w:rFonts w:ascii="Arial" w:hAnsi="Arial" w:cs="Arial"/>
          <w:b/>
          <w:color w:val="000000" w:themeColor="text1"/>
        </w:rPr>
        <w:t>w Agendach Zamiejscowych Urzędu Marszałkowskiego</w:t>
      </w:r>
      <w:r w:rsidRPr="0046310B">
        <w:rPr>
          <w:rFonts w:ascii="Arial" w:hAnsi="Arial" w:cs="Arial"/>
          <w:color w:val="000000" w:themeColor="text1"/>
        </w:rPr>
        <w:t>:</w:t>
      </w:r>
    </w:p>
    <w:p w14:paraId="2B6B5AAC" w14:textId="77777777" w:rsidR="00A3145F" w:rsidRPr="0046310B" w:rsidRDefault="00A3145F" w:rsidP="00A3145F">
      <w:pPr>
        <w:pStyle w:val="Akapitzlist"/>
        <w:numPr>
          <w:ilvl w:val="2"/>
          <w:numId w:val="109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46310B">
        <w:rPr>
          <w:rFonts w:ascii="Arial" w:hAnsi="Arial" w:cs="Arial"/>
          <w:color w:val="000000" w:themeColor="text1"/>
        </w:rPr>
        <w:t>w Nowym Sączu - ul. Jagiellońska 52,</w:t>
      </w:r>
    </w:p>
    <w:p w14:paraId="50824549" w14:textId="77777777" w:rsidR="00A3145F" w:rsidRPr="0046310B" w:rsidRDefault="00A3145F" w:rsidP="00A3145F">
      <w:pPr>
        <w:pStyle w:val="Akapitzlist"/>
        <w:numPr>
          <w:ilvl w:val="2"/>
          <w:numId w:val="109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46310B">
        <w:rPr>
          <w:rFonts w:ascii="Arial" w:hAnsi="Arial" w:cs="Arial"/>
          <w:color w:val="000000" w:themeColor="text1"/>
        </w:rPr>
        <w:t>w Oświęcimiu - ul. Górnickiego 1,</w:t>
      </w:r>
    </w:p>
    <w:p w14:paraId="30A8E254" w14:textId="77777777" w:rsidR="00A3145F" w:rsidRPr="0046310B" w:rsidRDefault="00A3145F" w:rsidP="00A3145F">
      <w:pPr>
        <w:pStyle w:val="Akapitzlist"/>
        <w:numPr>
          <w:ilvl w:val="2"/>
          <w:numId w:val="109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46310B">
        <w:rPr>
          <w:rFonts w:ascii="Arial" w:hAnsi="Arial" w:cs="Arial"/>
          <w:color w:val="000000" w:themeColor="text1"/>
        </w:rPr>
        <w:t>w Tarnowie - al. Solidarności 5-9,</w:t>
      </w:r>
    </w:p>
    <w:p w14:paraId="59FF7E11" w14:textId="77777777" w:rsidR="00A3145F" w:rsidRPr="0046310B" w:rsidRDefault="00A3145F" w:rsidP="00A3145F">
      <w:pPr>
        <w:pStyle w:val="Akapitzlist"/>
        <w:numPr>
          <w:ilvl w:val="2"/>
          <w:numId w:val="109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46310B">
        <w:rPr>
          <w:rFonts w:ascii="Arial" w:hAnsi="Arial" w:cs="Arial"/>
          <w:color w:val="000000" w:themeColor="text1"/>
        </w:rPr>
        <w:t>w Nowym Targu - al. Tysiąclecia 44,</w:t>
      </w:r>
    </w:p>
    <w:p w14:paraId="39942BF1" w14:textId="77777777" w:rsidR="00A3145F" w:rsidRDefault="00A3145F" w:rsidP="00A3145F">
      <w:pPr>
        <w:pStyle w:val="Akapitzlist"/>
        <w:numPr>
          <w:ilvl w:val="2"/>
          <w:numId w:val="109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Miechowie - ul. Warszawska 10,</w:t>
      </w:r>
    </w:p>
    <w:p w14:paraId="04668742" w14:textId="77777777" w:rsidR="00A3145F" w:rsidRPr="00D22427" w:rsidRDefault="00A3145F" w:rsidP="00A3145F">
      <w:pPr>
        <w:pStyle w:val="Akapitzlist"/>
        <w:numPr>
          <w:ilvl w:val="2"/>
          <w:numId w:val="109"/>
        </w:numPr>
        <w:spacing w:after="200" w:line="276" w:lineRule="auto"/>
        <w:rPr>
          <w:rFonts w:ascii="Arial" w:hAnsi="Arial" w:cs="Arial"/>
        </w:rPr>
      </w:pPr>
      <w:r w:rsidRPr="00D22427">
        <w:rPr>
          <w:rFonts w:ascii="Arial" w:hAnsi="Arial" w:cs="Arial"/>
        </w:rPr>
        <w:t>w Zakopanem – ul. Kościeliska 7;</w:t>
      </w:r>
    </w:p>
    <w:p w14:paraId="0051A4F0" w14:textId="7305B81C" w:rsidR="008E1187" w:rsidRPr="0046310B" w:rsidRDefault="008E1187" w:rsidP="003547C3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b)</w:t>
      </w:r>
      <w:r w:rsidRPr="008E1187">
        <w:rPr>
          <w:rFonts w:ascii="Arial" w:hAnsi="Arial" w:cs="Arial"/>
          <w:b/>
          <w:color w:val="000000" w:themeColor="text1"/>
        </w:rPr>
        <w:t xml:space="preserve"> </w:t>
      </w:r>
      <w:r w:rsidRPr="0046310B">
        <w:rPr>
          <w:rFonts w:ascii="Arial" w:hAnsi="Arial" w:cs="Arial"/>
          <w:b/>
          <w:color w:val="000000" w:themeColor="text1"/>
        </w:rPr>
        <w:t>operatora pocztowego</w:t>
      </w:r>
      <w:r w:rsidRPr="0046310B">
        <w:rPr>
          <w:rFonts w:ascii="Arial" w:hAnsi="Arial" w:cs="Arial"/>
          <w:color w:val="000000" w:themeColor="text1"/>
        </w:rPr>
        <w:t xml:space="preserve"> na adres: Urząd Marszałkowski Województwa Małopolskiego, </w:t>
      </w:r>
      <w:r w:rsidRPr="0046310B">
        <w:rPr>
          <w:rFonts w:ascii="Arial" w:eastAsia="Calibri" w:hAnsi="Arial" w:cs="Arial"/>
          <w:color w:val="000000" w:themeColor="text1"/>
        </w:rPr>
        <w:t>Departament</w:t>
      </w:r>
      <w:r>
        <w:rPr>
          <w:rFonts w:ascii="Arial" w:eastAsia="Calibri" w:hAnsi="Arial" w:cs="Arial"/>
          <w:color w:val="000000" w:themeColor="text1"/>
        </w:rPr>
        <w:t xml:space="preserve"> Środowiska</w:t>
      </w:r>
      <w:r w:rsidRPr="0046310B">
        <w:rPr>
          <w:rFonts w:ascii="Arial" w:hAnsi="Arial" w:cs="Arial"/>
          <w:color w:val="000000" w:themeColor="text1"/>
        </w:rPr>
        <w:t>, ul. Racławicka 56, 30-017 Kraków.</w:t>
      </w:r>
    </w:p>
    <w:p w14:paraId="7D0161D8" w14:textId="77777777" w:rsidR="00E42909" w:rsidRDefault="00E42909" w:rsidP="00E42909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213E68">
        <w:rPr>
          <w:rFonts w:ascii="Arial" w:eastAsia="Calibri" w:hAnsi="Arial" w:cs="Arial"/>
          <w:lang w:eastAsia="pl-PL"/>
        </w:rPr>
        <w:t xml:space="preserve">O terminowym złożeniu oferty decyduje data jej wpływu do siedziby Urzędu Marszałkowskiego Województwa Małopolskiego, </w:t>
      </w:r>
      <w:r>
        <w:rPr>
          <w:rFonts w:ascii="Arial" w:eastAsia="Calibri" w:hAnsi="Arial" w:cs="Arial"/>
          <w:lang w:eastAsia="pl-PL"/>
        </w:rPr>
        <w:t xml:space="preserve">potwierdzona pieczęcią wpływu </w:t>
      </w:r>
      <w:r>
        <w:rPr>
          <w:rFonts w:ascii="Arial" w:eastAsia="Calibri" w:hAnsi="Arial" w:cs="Arial"/>
          <w:lang w:eastAsia="pl-PL"/>
        </w:rPr>
        <w:br/>
      </w:r>
      <w:r w:rsidRPr="00F67EA8">
        <w:rPr>
          <w:rFonts w:ascii="Arial" w:eastAsia="Calibri" w:hAnsi="Arial" w:cs="Arial"/>
          <w:lang w:eastAsia="pl-PL"/>
        </w:rPr>
        <w:t>(a nie data stempla nadania pocztowego).</w:t>
      </w:r>
    </w:p>
    <w:p w14:paraId="5F2663ED" w14:textId="77777777" w:rsidR="00A3145F" w:rsidRPr="00F67EA8" w:rsidRDefault="00A3145F" w:rsidP="00E42909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</w:p>
    <w:p w14:paraId="3D624899" w14:textId="3D74F77E" w:rsidR="00E42909" w:rsidRDefault="00E42909" w:rsidP="00DB0B34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563C1"/>
          <w:u w:val="single"/>
          <w:lang w:eastAsia="pl-PL"/>
        </w:rPr>
      </w:pPr>
      <w:bookmarkStart w:id="2" w:name="_Hlk50111226"/>
      <w:r w:rsidRPr="00070773">
        <w:rPr>
          <w:rFonts w:ascii="Arial" w:eastAsia="Calibri" w:hAnsi="Arial" w:cs="Arial"/>
          <w:b/>
          <w:lang w:eastAsia="pl-PL"/>
        </w:rPr>
        <w:lastRenderedPageBreak/>
        <w:t>w formie elektronicznej</w:t>
      </w:r>
      <w:r w:rsidRPr="00070773">
        <w:rPr>
          <w:rFonts w:ascii="Arial" w:eastAsia="Calibri" w:hAnsi="Arial" w:cs="Arial"/>
          <w:lang w:eastAsia="pl-PL"/>
        </w:rPr>
        <w:t xml:space="preserve">, podpisanej przez osoby uprawnione, które posiadają kwalifikowany podpis elektroniczny, profil zaufany lub e-dowód w formacie .pdf, wraz </w:t>
      </w:r>
      <w:r w:rsidRPr="001A74D9">
        <w:rPr>
          <w:rFonts w:ascii="Arial" w:eastAsia="Calibri" w:hAnsi="Arial" w:cs="Arial"/>
          <w:lang w:eastAsia="pl-PL"/>
        </w:rPr>
        <w:br/>
      </w:r>
      <w:r w:rsidRPr="00F561F9">
        <w:rPr>
          <w:rFonts w:ascii="Arial" w:eastAsia="Calibri" w:hAnsi="Arial" w:cs="Arial"/>
          <w:lang w:eastAsia="pl-PL"/>
        </w:rPr>
        <w:t xml:space="preserve">z załącznikami, za pośrednictwem Elektronicznej Platformy Usług Administracji Publicznej </w:t>
      </w:r>
      <w:proofErr w:type="spellStart"/>
      <w:r w:rsidRPr="00F561F9">
        <w:rPr>
          <w:rFonts w:ascii="Arial" w:eastAsia="Calibri" w:hAnsi="Arial" w:cs="Arial"/>
          <w:lang w:eastAsia="pl-PL"/>
        </w:rPr>
        <w:t>ePUAP</w:t>
      </w:r>
      <w:proofErr w:type="spellEnd"/>
      <w:r w:rsidRPr="00F561F9">
        <w:rPr>
          <w:rFonts w:ascii="Arial" w:eastAsia="Calibri" w:hAnsi="Arial" w:cs="Arial"/>
          <w:lang w:eastAsia="pl-PL"/>
        </w:rPr>
        <w:t xml:space="preserve"> </w:t>
      </w:r>
      <w:bookmarkEnd w:id="2"/>
      <w:r w:rsidRPr="00F561F9">
        <w:rPr>
          <w:rFonts w:ascii="Arial" w:eastAsia="Calibri" w:hAnsi="Arial" w:cs="Arial"/>
          <w:lang w:eastAsia="pl-PL"/>
        </w:rPr>
        <w:t xml:space="preserve">dostępnej pod adresem </w:t>
      </w:r>
      <w:hyperlink r:id="rId9" w:tooltip="Elektroniczna Platforma Usług Administracji Publicznej ePUAP" w:history="1">
        <w:r w:rsidRPr="00070773">
          <w:rPr>
            <w:rFonts w:ascii="Arial" w:eastAsia="Calibri" w:hAnsi="Arial" w:cs="Arial"/>
            <w:color w:val="0563C1"/>
            <w:u w:val="single"/>
            <w:lang w:eastAsia="pl-PL"/>
          </w:rPr>
          <w:t>https://epuap.gov.pl/</w:t>
        </w:r>
      </w:hyperlink>
      <w:r w:rsidRPr="00070773">
        <w:rPr>
          <w:rFonts w:ascii="Arial" w:eastAsia="Calibri" w:hAnsi="Arial" w:cs="Arial"/>
          <w:lang w:eastAsia="pl-PL"/>
        </w:rPr>
        <w:t xml:space="preserve"> na adres skrytki Urzędu Marszałkowskiego Województwa Małopolskiego: /947ts6aydy/</w:t>
      </w:r>
      <w:proofErr w:type="spellStart"/>
      <w:r w:rsidRPr="00070773">
        <w:rPr>
          <w:rFonts w:ascii="Arial" w:eastAsia="Calibri" w:hAnsi="Arial" w:cs="Arial"/>
          <w:lang w:eastAsia="pl-PL"/>
        </w:rPr>
        <w:t>SkrytkaESP</w:t>
      </w:r>
      <w:proofErr w:type="spellEnd"/>
      <w:r w:rsidRPr="00070773">
        <w:rPr>
          <w:rFonts w:ascii="Arial" w:eastAsia="Calibri" w:hAnsi="Arial" w:cs="Arial"/>
          <w:lang w:eastAsia="pl-PL"/>
        </w:rPr>
        <w:t xml:space="preserve"> z wykorzystaniem Pisma ogólnego do podmiotu publicznego i wpisaniem w temacie:</w:t>
      </w:r>
      <w:r w:rsidR="00070773" w:rsidRPr="001A74D9">
        <w:rPr>
          <w:rFonts w:ascii="Arial" w:eastAsia="Calibri" w:hAnsi="Arial" w:cs="Arial"/>
          <w:lang w:eastAsia="pl-PL"/>
        </w:rPr>
        <w:t xml:space="preserve"> </w:t>
      </w:r>
      <w:r w:rsidR="00070773" w:rsidRPr="00F561F9">
        <w:rPr>
          <w:rFonts w:ascii="Arial" w:hAnsi="Arial" w:cs="Arial"/>
          <w:b/>
        </w:rPr>
        <w:t xml:space="preserve">„Otwarty konkurs ofert na realizację zadań publicznych Województwa Małopolskiego w dziedzinie </w:t>
      </w:r>
      <w:r w:rsidR="00070773" w:rsidRPr="00DB0B34">
        <w:rPr>
          <w:rFonts w:ascii="Arial" w:eastAsia="Calibri" w:hAnsi="Arial" w:cs="Arial"/>
          <w:color w:val="000000"/>
        </w:rPr>
        <w:t>ekologii i ochrony dziedzictwa przyrodniczego</w:t>
      </w:r>
      <w:r w:rsidR="00070773" w:rsidRPr="00DB0B34">
        <w:rPr>
          <w:rFonts w:ascii="Arial" w:hAnsi="Arial" w:cs="Arial"/>
          <w:b/>
          <w:bCs/>
        </w:rPr>
        <w:t xml:space="preserve"> w 202</w:t>
      </w:r>
      <w:r w:rsidR="00F71F01">
        <w:rPr>
          <w:rFonts w:ascii="Arial" w:hAnsi="Arial" w:cs="Arial"/>
          <w:b/>
          <w:bCs/>
        </w:rPr>
        <w:t>3</w:t>
      </w:r>
      <w:r w:rsidR="00070773" w:rsidRPr="00DB0B34">
        <w:rPr>
          <w:rFonts w:ascii="Arial" w:hAnsi="Arial" w:cs="Arial"/>
          <w:b/>
          <w:bCs/>
        </w:rPr>
        <w:t xml:space="preserve"> roku</w:t>
      </w:r>
      <w:r w:rsidR="00070773" w:rsidRPr="00DB0B34">
        <w:rPr>
          <w:rFonts w:ascii="Arial" w:hAnsi="Arial" w:cs="Arial"/>
          <w:b/>
        </w:rPr>
        <w:t xml:space="preserve"> </w:t>
      </w:r>
      <w:r w:rsidR="00070773" w:rsidRPr="00DB0B34">
        <w:rPr>
          <w:rFonts w:ascii="Arial" w:hAnsi="Arial" w:cs="Arial"/>
          <w:b/>
          <w:bCs/>
        </w:rPr>
        <w:t>pn. „</w:t>
      </w:r>
      <w:proofErr w:type="spellStart"/>
      <w:r w:rsidR="00070773" w:rsidRPr="00DB0B34">
        <w:rPr>
          <w:rFonts w:ascii="Arial" w:hAnsi="Arial" w:cs="Arial"/>
          <w:b/>
          <w:bCs/>
        </w:rPr>
        <w:t>Ekomałopolska</w:t>
      </w:r>
      <w:proofErr w:type="spellEnd"/>
      <w:r w:rsidR="00070773" w:rsidRPr="00DB0B34">
        <w:rPr>
          <w:rFonts w:ascii="Arial" w:hAnsi="Arial" w:cs="Arial"/>
        </w:rPr>
        <w:t>”</w:t>
      </w:r>
      <w:r w:rsidR="00070773" w:rsidRPr="00DB0B34">
        <w:rPr>
          <w:rFonts w:ascii="Arial" w:eastAsia="Times New Roman" w:hAnsi="Arial" w:cs="Arial"/>
          <w:snapToGrid w:val="0"/>
          <w:color w:val="000000"/>
          <w:lang w:eastAsia="pl-PL"/>
        </w:rPr>
        <w:t xml:space="preserve"> </w:t>
      </w:r>
      <w:r w:rsidRPr="00F67EA8">
        <w:rPr>
          <w:rFonts w:ascii="Arial" w:eastAsia="Calibri" w:hAnsi="Arial" w:cs="Arial"/>
          <w:lang w:eastAsia="pl-PL"/>
        </w:rPr>
        <w:t xml:space="preserve">Zasady realizacji spraw przez Internet dostępne są pod linkiem </w:t>
      </w:r>
      <w:hyperlink r:id="rId10" w:tooltip="Zasady realizacji spraw przez Internet" w:history="1">
        <w:r w:rsidRPr="00F67EA8">
          <w:rPr>
            <w:rFonts w:ascii="Arial" w:eastAsia="Calibri" w:hAnsi="Arial" w:cs="Arial"/>
            <w:color w:val="0563C1"/>
            <w:u w:val="single"/>
            <w:lang w:eastAsia="pl-PL"/>
          </w:rPr>
          <w:t>https://bip.malopolska.pl/umwm,m,2852,zalatw-sprawe-przez-internet.html</w:t>
        </w:r>
      </w:hyperlink>
    </w:p>
    <w:p w14:paraId="3F4F3B89" w14:textId="7CA2A770" w:rsidR="00E42909" w:rsidRPr="00522377" w:rsidRDefault="004B3C4E" w:rsidP="00E42909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</w:t>
      </w:r>
      <w:r w:rsidR="00E42909" w:rsidRPr="00522377">
        <w:rPr>
          <w:rFonts w:ascii="Arial" w:eastAsia="Calibri" w:hAnsi="Arial" w:cs="Arial"/>
          <w:lang w:eastAsia="pl-PL"/>
        </w:rPr>
        <w:t>ferty wymagają podpisu elektronicznego (tj. podpis kwalifikowany, profil zaufany lub e-dowód) przez osoby upoważnione do składania oświadczeń woli w imieniu Oferenta. UWAGA! Skan podpisu nie jest podpisem elektronicznym.</w:t>
      </w:r>
    </w:p>
    <w:p w14:paraId="5DABDD32" w14:textId="77777777" w:rsidR="00E42909" w:rsidRPr="00F3279E" w:rsidRDefault="00E42909" w:rsidP="00E429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F3279E">
        <w:rPr>
          <w:rFonts w:ascii="Arial" w:eastAsia="Calibri" w:hAnsi="Arial" w:cs="Arial"/>
          <w:u w:val="single"/>
          <w:lang w:eastAsia="pl-PL"/>
        </w:rPr>
        <w:t>O terminowym złożeniu oferty decyduje data jej wpływu na skrzynkę Urzędu.</w:t>
      </w:r>
    </w:p>
    <w:p w14:paraId="59FB06F5" w14:textId="77777777" w:rsidR="002C4C23" w:rsidRPr="00C475FF" w:rsidRDefault="002C4C23" w:rsidP="00087FA2">
      <w:pPr>
        <w:tabs>
          <w:tab w:val="left" w:pos="426"/>
        </w:tabs>
        <w:spacing w:line="245" w:lineRule="auto"/>
        <w:ind w:left="142"/>
        <w:jc w:val="both"/>
        <w:rPr>
          <w:rFonts w:ascii="Arial" w:hAnsi="Arial" w:cs="Arial"/>
          <w:b/>
        </w:rPr>
      </w:pPr>
      <w:r w:rsidRPr="00C475FF">
        <w:rPr>
          <w:rFonts w:ascii="Arial" w:eastAsia="Calibri" w:hAnsi="Arial" w:cs="Arial"/>
          <w:b/>
        </w:rPr>
        <w:t>Suma kontrolna wygenerowanej oferty na pliku z e-</w:t>
      </w:r>
      <w:proofErr w:type="spellStart"/>
      <w:r w:rsidRPr="00C475FF">
        <w:rPr>
          <w:rFonts w:ascii="Arial" w:eastAsia="Calibri" w:hAnsi="Arial" w:cs="Arial"/>
          <w:b/>
        </w:rPr>
        <w:t>puapu</w:t>
      </w:r>
      <w:proofErr w:type="spellEnd"/>
      <w:r w:rsidRPr="00C475FF">
        <w:rPr>
          <w:rFonts w:ascii="Arial" w:eastAsia="Calibri" w:hAnsi="Arial" w:cs="Arial"/>
          <w:b/>
        </w:rPr>
        <w:t xml:space="preserve"> powinna być zgodna </w:t>
      </w:r>
      <w:r w:rsidRPr="00C475FF">
        <w:rPr>
          <w:rFonts w:ascii="Arial" w:eastAsia="Calibri" w:hAnsi="Arial" w:cs="Arial"/>
          <w:b/>
        </w:rPr>
        <w:br/>
        <w:t>z sumą kontrolną widniejącą na ofercie w generatorze.</w:t>
      </w:r>
    </w:p>
    <w:p w14:paraId="0E46D22E" w14:textId="1604CBB9" w:rsidR="002C4C23" w:rsidRPr="003547C3" w:rsidRDefault="002C4C23" w:rsidP="003547C3">
      <w:pPr>
        <w:pStyle w:val="Akapitzlist"/>
        <w:numPr>
          <w:ilvl w:val="0"/>
          <w:numId w:val="27"/>
        </w:numPr>
        <w:spacing w:after="120" w:line="245" w:lineRule="auto"/>
        <w:ind w:left="142" w:hanging="426"/>
        <w:jc w:val="both"/>
        <w:rPr>
          <w:rFonts w:ascii="Arial" w:hAnsi="Arial" w:cs="Arial"/>
          <w:bCs/>
        </w:rPr>
      </w:pPr>
      <w:r w:rsidRPr="003547C3">
        <w:rPr>
          <w:rFonts w:ascii="Arial" w:hAnsi="Arial" w:cs="Arial"/>
          <w:bCs/>
        </w:rPr>
        <w:t xml:space="preserve">Jeśli Oferent nie dostarczy oferty w jeden z ww. sposobów oferta zostanie bez rozpatrzenia. </w:t>
      </w:r>
    </w:p>
    <w:p w14:paraId="4DF9D4C6" w14:textId="77777777" w:rsidR="002C4C23" w:rsidRPr="00C475FF" w:rsidRDefault="002C4C23" w:rsidP="003547C3">
      <w:pPr>
        <w:numPr>
          <w:ilvl w:val="0"/>
          <w:numId w:val="27"/>
        </w:numPr>
        <w:spacing w:after="0" w:line="245" w:lineRule="auto"/>
        <w:ind w:left="142" w:hanging="426"/>
        <w:jc w:val="both"/>
        <w:rPr>
          <w:rFonts w:ascii="Arial" w:hAnsi="Arial" w:cs="Arial"/>
          <w:b/>
        </w:rPr>
      </w:pPr>
      <w:r w:rsidRPr="00C475FF">
        <w:rPr>
          <w:rFonts w:ascii="Arial" w:hAnsi="Arial" w:cs="Arial"/>
          <w:b/>
          <w:bCs/>
        </w:rPr>
        <w:t>Do oferty należy dołączyć następujące załączniki:</w:t>
      </w:r>
    </w:p>
    <w:p w14:paraId="04649443" w14:textId="2FC44C7F" w:rsidR="002C4C23" w:rsidRPr="00C475FF" w:rsidRDefault="002C4C23" w:rsidP="00087FA2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5" w:lineRule="auto"/>
        <w:ind w:left="426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>aktualny dokument stanowiący o podstawie działalności Oferenta/Oferentów, potwierdzający status prawny i umocowanie osób go reprezentujących:</w:t>
      </w:r>
    </w:p>
    <w:p w14:paraId="21988A23" w14:textId="77777777" w:rsidR="002C4C23" w:rsidRPr="00C475FF" w:rsidRDefault="002C4C23" w:rsidP="00087FA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5" w:lineRule="auto"/>
        <w:ind w:left="851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 xml:space="preserve">w przypadku fundacji, stowarzyszeń oraz spółdzielni socjalnych – aktualny (tzn. zgodny ze stanem faktycznym) wydruk z Krajowego Rejestru Sądowego (fakultatywnie, w przypadku dokumentów powszechnie dostępnych mogą być one wygenerowane ze strony </w:t>
      </w:r>
      <w:hyperlink r:id="rId11" w:history="1">
        <w:r w:rsidRPr="00C475FF">
          <w:rPr>
            <w:rStyle w:val="Hipercze"/>
            <w:rFonts w:ascii="Arial" w:hAnsi="Arial" w:cs="Arial"/>
          </w:rPr>
          <w:t>E-MS-Portal</w:t>
        </w:r>
      </w:hyperlink>
      <w:r w:rsidRPr="00C475FF">
        <w:rPr>
          <w:rFonts w:ascii="Arial" w:hAnsi="Arial" w:cs="Arial"/>
        </w:rPr>
        <w:t xml:space="preserve"> przez Zleceniobiorcę),</w:t>
      </w:r>
    </w:p>
    <w:p w14:paraId="73F8123D" w14:textId="77777777" w:rsidR="002C4C23" w:rsidRPr="00C475FF" w:rsidRDefault="002C4C23" w:rsidP="00087FA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5" w:lineRule="auto"/>
        <w:ind w:left="851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>w przypadku kościelnych osób prawnych – aktualne zaświadczenie o osobowości prawnej parafii/zakonu oraz aktualne upoważnienie dla proboszcza/przeora do reprezentowania parafii/zakonu i zaciągania zobowiązań finansowych,</w:t>
      </w:r>
    </w:p>
    <w:p w14:paraId="0EE0B0D7" w14:textId="77777777" w:rsidR="002C4C23" w:rsidRPr="00C475FF" w:rsidRDefault="002C4C23" w:rsidP="00087FA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5" w:lineRule="auto"/>
        <w:ind w:left="851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 xml:space="preserve">w przypadku pozostałych podmiotów, które nie podlegają rejestracji w Krajowym Rejestrze Sądowym – inny dokument właściwy dla Oferenta/Oferentów. Jeśli ofertę składa stowarzyszenie zwykłe dokumentem właściwym będzie wypis </w:t>
      </w:r>
      <w:r w:rsidRPr="00C475FF">
        <w:rPr>
          <w:rFonts w:ascii="Arial" w:hAnsi="Arial" w:cs="Arial"/>
        </w:rPr>
        <w:br/>
        <w:t>z ewidencji zawierający następujące dane: nazwę stowarzyszenia, adres siedziby, reprezentację stowarzyszenia, informację o statusie organizacji pożytku publicznego,</w:t>
      </w:r>
    </w:p>
    <w:p w14:paraId="398D6781" w14:textId="0FB535AD" w:rsidR="00087FA2" w:rsidRPr="00C475FF" w:rsidRDefault="002C4C23" w:rsidP="00087FA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5" w:lineRule="auto"/>
        <w:ind w:left="851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 xml:space="preserve">kopię umowy lub statutu spółki potwierdzoną za zgodność z oryginałem – </w:t>
      </w:r>
      <w:r w:rsidRPr="00C475FF">
        <w:rPr>
          <w:rFonts w:ascii="Arial" w:hAnsi="Arial" w:cs="Arial"/>
        </w:rPr>
        <w:br/>
        <w:t xml:space="preserve">w przypadku, gdy oferent jest spółką prawa handlowego, o której mowa w art. 3 ust. 3 pkt 4 </w:t>
      </w:r>
      <w:proofErr w:type="spellStart"/>
      <w:r w:rsidR="00784A3A" w:rsidRPr="0046310B">
        <w:rPr>
          <w:rFonts w:ascii="Arial" w:eastAsia="Times New Roman" w:hAnsi="Arial" w:cs="Arial"/>
          <w:color w:val="000000" w:themeColor="text1"/>
          <w:lang w:eastAsia="pl-PL"/>
        </w:rPr>
        <w:t>UoDPPioW</w:t>
      </w:r>
      <w:proofErr w:type="spellEnd"/>
      <w:r w:rsidR="00784A3A" w:rsidRPr="00C475FF" w:rsidDel="00784A3A">
        <w:rPr>
          <w:rFonts w:ascii="Arial" w:hAnsi="Arial" w:cs="Arial"/>
        </w:rPr>
        <w:t xml:space="preserve"> </w:t>
      </w:r>
    </w:p>
    <w:p w14:paraId="12CFA054" w14:textId="38BA94C3" w:rsidR="00087FA2" w:rsidRDefault="002C4C23" w:rsidP="0059149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5" w:lineRule="auto"/>
        <w:ind w:left="426"/>
        <w:jc w:val="both"/>
        <w:rPr>
          <w:rFonts w:ascii="Arial" w:hAnsi="Arial" w:cs="Arial"/>
        </w:rPr>
      </w:pPr>
      <w:r w:rsidRPr="0059149B">
        <w:rPr>
          <w:rFonts w:ascii="Arial" w:hAnsi="Arial" w:cs="Arial"/>
        </w:rPr>
        <w:t xml:space="preserve">inne dokumenty, jeśli są wymagane, np.: szczególne upoważnienie osób do reprezentowania Oferenta/Oferentów, terenowe oddziały organizacji (nieposiadające osobowości prawnej) mogą złożyć wniosek wyłącznie za zgodą zarządu głównego organizacji (tj. na podstawie pełnomocnictwa rodzajowego udzielonego przez zarząd główny), w przypadku złożenia oferty wspólnej, o której mowa w Rozdziale III ust. 5 niniejszego regulaminu należy załączyć do oferty wspólnej umowę zawartą </w:t>
      </w:r>
      <w:r w:rsidRPr="0059149B">
        <w:rPr>
          <w:rFonts w:ascii="Arial" w:hAnsi="Arial" w:cs="Arial"/>
        </w:rPr>
        <w:br/>
        <w:t>z podmiotami składającymi ofertę wspólną,</w:t>
      </w:r>
    </w:p>
    <w:p w14:paraId="1242C2F8" w14:textId="4F250173" w:rsidR="00A3145F" w:rsidRPr="0059149B" w:rsidRDefault="00A3145F" w:rsidP="0059149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5" w:lineRule="auto"/>
        <w:ind w:left="426"/>
        <w:jc w:val="both"/>
        <w:rPr>
          <w:rFonts w:ascii="Arial" w:hAnsi="Arial" w:cs="Arial"/>
        </w:rPr>
      </w:pPr>
      <w:r w:rsidRPr="0046310B">
        <w:rPr>
          <w:rFonts w:ascii="Arial" w:eastAsia="Calibri" w:hAnsi="Arial" w:cs="Arial"/>
          <w:color w:val="000000" w:themeColor="text1"/>
        </w:rPr>
        <w:t>aktualny statut Oferenta</w:t>
      </w:r>
      <w:r>
        <w:rPr>
          <w:rFonts w:ascii="Arial" w:eastAsia="Calibri" w:hAnsi="Arial" w:cs="Arial"/>
          <w:color w:val="000000" w:themeColor="text1"/>
        </w:rPr>
        <w:t>;</w:t>
      </w:r>
    </w:p>
    <w:p w14:paraId="08D6DEE2" w14:textId="672F0393" w:rsidR="00087FA2" w:rsidRPr="0059149B" w:rsidRDefault="002C4C23" w:rsidP="0059149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5" w:lineRule="auto"/>
        <w:ind w:left="426"/>
        <w:jc w:val="both"/>
        <w:rPr>
          <w:rFonts w:ascii="Arial" w:hAnsi="Arial" w:cs="Arial"/>
        </w:rPr>
      </w:pPr>
      <w:r w:rsidRPr="0059149B">
        <w:rPr>
          <w:rFonts w:ascii="Arial" w:hAnsi="Arial" w:cs="Arial"/>
        </w:rPr>
        <w:t xml:space="preserve">Oferenci, którzy są w trakcie zmian statutowych powinni złożyć kopię uchwały </w:t>
      </w:r>
      <w:r w:rsidRPr="0059149B">
        <w:rPr>
          <w:rFonts w:ascii="Arial" w:hAnsi="Arial" w:cs="Arial"/>
        </w:rPr>
        <w:br/>
        <w:t xml:space="preserve">o zmianie statutu wraz z kopią (pierwszej strony) wniosku o zmianę danych </w:t>
      </w:r>
      <w:r w:rsidRPr="0059149B">
        <w:rPr>
          <w:rFonts w:ascii="Arial" w:hAnsi="Arial" w:cs="Arial"/>
        </w:rPr>
        <w:br/>
        <w:t>w KRS (np. potwierdzenie złożenia do KRS pieczęcią wpływu, potwierdzenie nadania pocztowego, inne),</w:t>
      </w:r>
    </w:p>
    <w:p w14:paraId="38C5D6CD" w14:textId="1E758417" w:rsidR="002C4C23" w:rsidRPr="00F561F9" w:rsidRDefault="002C4C23" w:rsidP="00DB0B3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5" w:lineRule="auto"/>
        <w:ind w:left="425" w:hanging="357"/>
        <w:contextualSpacing w:val="0"/>
        <w:jc w:val="both"/>
        <w:rPr>
          <w:rFonts w:ascii="Arial" w:hAnsi="Arial" w:cs="Arial"/>
        </w:rPr>
      </w:pPr>
      <w:r w:rsidRPr="0059149B">
        <w:rPr>
          <w:rFonts w:ascii="Arial" w:hAnsi="Arial" w:cs="Arial"/>
        </w:rPr>
        <w:t xml:space="preserve">fakultatywnie oświadczenie o posiadanym rachunku bankowym wraz z podaniem jego </w:t>
      </w:r>
      <w:r w:rsidRPr="001A74D9">
        <w:rPr>
          <w:rFonts w:ascii="Arial" w:hAnsi="Arial" w:cs="Arial"/>
        </w:rPr>
        <w:t>numeru, na który zostanie przelana dotacja (oświadczenie o posiadanym rachunku bankowym powinno być dostarczone przed podpisaniem umowy).</w:t>
      </w:r>
    </w:p>
    <w:p w14:paraId="2275718C" w14:textId="35D8E645" w:rsidR="003A6D57" w:rsidRPr="00DB0B34" w:rsidRDefault="003A6D57" w:rsidP="00DB0B3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5" w:lineRule="auto"/>
        <w:ind w:left="425" w:hanging="357"/>
        <w:contextualSpacing w:val="0"/>
        <w:jc w:val="both"/>
        <w:rPr>
          <w:rFonts w:ascii="Arial" w:hAnsi="Arial" w:cs="Arial"/>
        </w:rPr>
      </w:pPr>
      <w:r w:rsidRPr="00DB0B34">
        <w:rPr>
          <w:rFonts w:ascii="Arial" w:hAnsi="Arial" w:cs="Arial"/>
        </w:rPr>
        <w:t xml:space="preserve">Oświadczenie o spełnieniu w ramach realizacji zadania publicznego, minimalnych wymagań służących zapewnieniu dostępności osobom ze szczególnymi potrzebami </w:t>
      </w:r>
      <w:r w:rsidRPr="00DB0B34">
        <w:rPr>
          <w:rFonts w:ascii="Arial" w:hAnsi="Arial" w:cs="Arial"/>
        </w:rPr>
        <w:lastRenderedPageBreak/>
        <w:t>określonych w art. 6 ustawy z dnia 19 lipca 2019 roku o zapewnianiu dostępności osobom ze szczególnymi potrzebami, wskazanymi w załączniku do oferty.</w:t>
      </w:r>
    </w:p>
    <w:p w14:paraId="4648A580" w14:textId="626CA042" w:rsidR="00AF06BE" w:rsidRPr="003547C3" w:rsidRDefault="00AF06BE" w:rsidP="003547C3">
      <w:pPr>
        <w:numPr>
          <w:ilvl w:val="0"/>
          <w:numId w:val="27"/>
        </w:numPr>
        <w:spacing w:after="120" w:line="240" w:lineRule="auto"/>
        <w:ind w:left="142" w:hanging="284"/>
        <w:jc w:val="both"/>
        <w:rPr>
          <w:rFonts w:ascii="Arial" w:hAnsi="Arial" w:cs="Arial"/>
          <w:bCs/>
        </w:rPr>
      </w:pPr>
      <w:r w:rsidRPr="00C475FF">
        <w:rPr>
          <w:rFonts w:ascii="Arial" w:hAnsi="Arial" w:cs="Arial"/>
          <w:b/>
          <w:bCs/>
        </w:rPr>
        <w:t>Załączniki muszą spełniać wymogi ważności, tzn. muszą być podpisane przez osoby uprawnione.</w:t>
      </w:r>
      <w:r w:rsidRPr="00C475FF">
        <w:rPr>
          <w:rFonts w:ascii="Arial" w:hAnsi="Arial" w:cs="Arial"/>
        </w:rPr>
        <w:t xml:space="preserve"> W przypadku załączników składanych w formie kopii, każda strona załącznika winna być potwierdzona za zgodność z oryginałem przez osoby uprawnione i opatrzona datą. Jeżeli osoby uprawnione nie dysponują pieczątkami imiennymi, każda strona musi być podpisana pełnym imieniem i nazwiskiem z zaznaczeniem pełnionej funkcji. Jeżeli odpis z KRS został wydrukowany ze strony </w:t>
      </w:r>
      <w:hyperlink r:id="rId12" w:history="1">
        <w:r w:rsidRPr="00C475FF">
          <w:rPr>
            <w:rStyle w:val="Hipercze"/>
            <w:rFonts w:ascii="Arial" w:hAnsi="Arial" w:cs="Arial"/>
          </w:rPr>
          <w:t>https://ekrs.ms.gov.pl/</w:t>
        </w:r>
      </w:hyperlink>
      <w:r w:rsidRPr="00C475FF">
        <w:rPr>
          <w:rFonts w:ascii="Arial" w:hAnsi="Arial" w:cs="Arial"/>
        </w:rPr>
        <w:t xml:space="preserve"> , Oferent nie musi poświadczać za zgodność z oryginałem odpisu. Również w przypadku składania oferty w formie elektronicznej każdy załącznik musi zostać podpisany kwalifikowanym podpisem elektronicznym, profilem zaufanym lub e-dowodem przez osobę/osoby uprawnione. Uwaga! Skan podpisu to nie jest podpis elektroniczny. </w:t>
      </w:r>
    </w:p>
    <w:p w14:paraId="3EFABB7D" w14:textId="78A5859E" w:rsidR="00163A33" w:rsidRPr="003547C3" w:rsidRDefault="00163A33" w:rsidP="003547C3">
      <w:pPr>
        <w:pStyle w:val="Akapitzlist"/>
        <w:numPr>
          <w:ilvl w:val="0"/>
          <w:numId w:val="27"/>
        </w:numPr>
        <w:spacing w:after="120" w:line="240" w:lineRule="auto"/>
        <w:ind w:left="142" w:hanging="284"/>
        <w:jc w:val="both"/>
        <w:rPr>
          <w:rFonts w:ascii="Arial" w:hAnsi="Arial" w:cs="Arial"/>
        </w:rPr>
      </w:pPr>
      <w:r w:rsidRPr="003547C3">
        <w:rPr>
          <w:rFonts w:ascii="Arial" w:hAnsi="Arial" w:cs="Arial"/>
        </w:rPr>
        <w:t xml:space="preserve">Dane osobowe zawarte w ofercie realizacji zadania publicznego realizowanego w ramach otwartego Konkursu ofert na realizację zadań publicznych Województwa Małopolskiego będą przetwarzane przez Województwo Małopolskie – Administratora Danych Osobowych </w:t>
      </w:r>
      <w:r w:rsidRPr="003547C3">
        <w:rPr>
          <w:rFonts w:ascii="Arial" w:hAnsi="Arial" w:cs="Arial"/>
        </w:rPr>
        <w:br/>
        <w:t>z siedzibą w Krakowie przy ul. Basztowej 22, 31-156 Kraków, adres do korespondencji: Urząd Marszałkowski Województwa Małopolskiego, ul. Racławicka 56, 30-017 Kraków, w celu realizacji działań związanych z przeprowadzeniem i rozstrzygnięciem Konkursu (ocena formalna i ocena merytoryczna złożonych ofert, podpisanie umowy z wybranymi w Konkursie Oferentami, realizacja umowy, rozliczenie umowy, kontrola realizacji zadania) zgodnie z ustawą z dnia 10 maja 2018 r. o ochronie danych osobowych</w:t>
      </w:r>
      <w:r w:rsidR="00981788">
        <w:rPr>
          <w:rStyle w:val="Odwoanieprzypisudolnego"/>
          <w:rFonts w:ascii="Arial" w:hAnsi="Arial" w:cs="Arial"/>
        </w:rPr>
        <w:footnoteReference w:id="8"/>
      </w:r>
      <w:r w:rsidRPr="003547C3">
        <w:rPr>
          <w:rFonts w:ascii="Arial" w:hAnsi="Arial" w:cs="Arial"/>
        </w:rPr>
        <w:t xml:space="preserve"> oraz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 ochronie danych), zwanego dalej RODO. </w:t>
      </w:r>
    </w:p>
    <w:p w14:paraId="33F78992" w14:textId="77777777" w:rsidR="00163A33" w:rsidRPr="00E61ECC" w:rsidRDefault="00163A33" w:rsidP="003547C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 xml:space="preserve">Obowiązek podania danych osobowych osób, które zostały w ofercie upoważnione przez Oferenta do kontaktu z Województwem Małopolskim, wynika z przepisów prawa, tj. z art. 13-19 </w:t>
      </w:r>
      <w:proofErr w:type="spellStart"/>
      <w:r w:rsidRPr="00E61ECC">
        <w:rPr>
          <w:rFonts w:ascii="Arial" w:hAnsi="Arial" w:cs="Arial"/>
        </w:rPr>
        <w:t>UoDPPioW</w:t>
      </w:r>
      <w:proofErr w:type="spellEnd"/>
      <w:r w:rsidRPr="00E61ECC">
        <w:rPr>
          <w:rFonts w:ascii="Arial" w:hAnsi="Arial" w:cs="Arial"/>
        </w:rPr>
        <w:t xml:space="preserve"> oraz rozporządzenia Przewodniczącego Komitetu do spraw Pożytku Publicznego z dnia 24 października 2018 r. w sprawie wzorów ofert i ramowych wzorów umów dotyczących realizacji zadań publicznych oraz wzorów sprawozdań z wykonania tych zadań.</w:t>
      </w:r>
    </w:p>
    <w:p w14:paraId="3A6573BE" w14:textId="77777777" w:rsidR="00163A33" w:rsidRPr="00E61ECC" w:rsidRDefault="00163A33" w:rsidP="003547C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E61ECC">
        <w:rPr>
          <w:rFonts w:ascii="Arial" w:hAnsi="Arial" w:cs="Arial"/>
          <w:iCs/>
        </w:rPr>
        <w:t xml:space="preserve">W zakresie związanym z realizacją zadania publicznego, w tym z gromadzeniem, przetwarzaniem </w:t>
      </w:r>
      <w:r w:rsidRPr="00E61ECC">
        <w:rPr>
          <w:rFonts w:ascii="Arial" w:hAnsi="Arial" w:cs="Arial"/>
          <w:iCs/>
        </w:rPr>
        <w:br/>
        <w:t>i przekazywaniem danych osobowych, a także wprowadzaniem ich do systemów informatycznych, Oferent 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 z </w:t>
      </w:r>
      <w:proofErr w:type="spellStart"/>
      <w:r w:rsidRPr="00E61ECC">
        <w:rPr>
          <w:rFonts w:ascii="Arial" w:hAnsi="Arial" w:cs="Arial"/>
          <w:iCs/>
        </w:rPr>
        <w:t>późn</w:t>
      </w:r>
      <w:proofErr w:type="spellEnd"/>
      <w:r w:rsidRPr="00E61ECC">
        <w:rPr>
          <w:rFonts w:ascii="Arial" w:hAnsi="Arial" w:cs="Arial"/>
          <w:iCs/>
        </w:rPr>
        <w:t>. zm.)</w:t>
      </w:r>
      <w:r w:rsidRPr="00E61ECC">
        <w:rPr>
          <w:rFonts w:ascii="Arial" w:hAnsi="Arial" w:cs="Arial"/>
        </w:rPr>
        <w:t>.</w:t>
      </w:r>
    </w:p>
    <w:p w14:paraId="6116015C" w14:textId="77777777" w:rsidR="00163A33" w:rsidRPr="00E61ECC" w:rsidRDefault="00163A33" w:rsidP="003547C3">
      <w:pPr>
        <w:pStyle w:val="Akapitzlist"/>
        <w:numPr>
          <w:ilvl w:val="0"/>
          <w:numId w:val="27"/>
        </w:numPr>
        <w:spacing w:after="0" w:line="240" w:lineRule="auto"/>
        <w:ind w:left="364" w:hanging="364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Oferent ma obowiązek poinformowania osób, których dane osobowe będą zawarte w ofercie, tj. osób, które zostały w ofercie upoważnione przez Oferenta do kontaktu z Województwem Małopolskim, jak również osób, które zostały zaangażowane w realizację zadania lub uczestniczą w zadaniu, zgodnie z zakresem rzeczowym zadania opisanego w ofercie, o następujących kwestiach:</w:t>
      </w:r>
      <w:r w:rsidRPr="00E61ECC">
        <w:rPr>
          <w:rFonts w:ascii="Arial" w:hAnsi="Arial" w:cs="Arial"/>
          <w:b/>
          <w:bCs/>
        </w:rPr>
        <w:t> </w:t>
      </w:r>
    </w:p>
    <w:p w14:paraId="243F0F40" w14:textId="77777777" w:rsidR="00163A33" w:rsidRPr="00E61ECC" w:rsidRDefault="00163A33" w:rsidP="00163A33">
      <w:pPr>
        <w:rPr>
          <w:rFonts w:ascii="Arial" w:hAnsi="Arial" w:cs="Arial"/>
        </w:rPr>
      </w:pPr>
      <w:r w:rsidRPr="00E61ECC">
        <w:rPr>
          <w:rFonts w:ascii="Arial" w:hAnsi="Arial" w:cs="Arial"/>
          <w:b/>
          <w:bCs/>
        </w:rPr>
        <w:t>Klauzula informacyjna</w:t>
      </w:r>
    </w:p>
    <w:p w14:paraId="2238C226" w14:textId="77777777" w:rsidR="00163A33" w:rsidRPr="00E61ECC" w:rsidRDefault="00163A33" w:rsidP="00163A33">
      <w:pPr>
        <w:rPr>
          <w:rFonts w:ascii="Arial" w:hAnsi="Arial" w:cs="Arial"/>
        </w:rPr>
      </w:pPr>
      <w:r w:rsidRPr="00E61ECC">
        <w:rPr>
          <w:rFonts w:ascii="Arial" w:hAnsi="Arial" w:cs="Arial"/>
        </w:rPr>
        <w:t>Zgodnie z art. 14 ust. 1 – 2 RODO informuje się, że:</w:t>
      </w:r>
    </w:p>
    <w:p w14:paraId="767CF29C" w14:textId="77777777" w:rsidR="00163A33" w:rsidRPr="00E61ECC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Dane osobowe będą przetwarzane przez Administratora - Województwo Małopolskie z siedzibą w Krakowie przy </w:t>
      </w:r>
      <w:r w:rsidRPr="00E61ECC">
        <w:rPr>
          <w:rStyle w:val="Hipercze"/>
          <w:rFonts w:ascii="Arial" w:hAnsi="Arial" w:cs="Arial"/>
        </w:rPr>
        <w:t>ul. Basztowej 22, 31-156 Kraków</w:t>
      </w:r>
      <w:r w:rsidRPr="00E61ECC">
        <w:rPr>
          <w:rFonts w:ascii="Arial" w:hAnsi="Arial" w:cs="Arial"/>
        </w:rPr>
        <w:t>, adres do korespondencji: Urząd Marszałkowski </w:t>
      </w:r>
      <w:hyperlink r:id="rId13" w:history="1">
        <w:r w:rsidRPr="00E61ECC">
          <w:rPr>
            <w:rStyle w:val="Hipercze"/>
            <w:rFonts w:ascii="Arial" w:hAnsi="Arial" w:cs="Arial"/>
          </w:rPr>
          <w:t>Województwa Małopolskiego, ul. Racławicka 56, 30-017 Kraków</w:t>
        </w:r>
      </w:hyperlink>
      <w:r w:rsidRPr="00E61ECC">
        <w:rPr>
          <w:rStyle w:val="Hipercze"/>
          <w:rFonts w:ascii="Arial" w:hAnsi="Arial" w:cs="Arial"/>
        </w:rPr>
        <w:t>.</w:t>
      </w:r>
    </w:p>
    <w:p w14:paraId="32743D77" w14:textId="77777777" w:rsidR="00163A33" w:rsidRPr="00E61ECC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lastRenderedPageBreak/>
        <w:t>Dane kontaktowe Inspektora Ochrony Danych - adres do korespondencji: Inspektor Ochrony Danych UMWM, Urząd Marszałkowski </w:t>
      </w:r>
      <w:hyperlink r:id="rId14" w:history="1">
        <w:r w:rsidRPr="00E61ECC">
          <w:rPr>
            <w:rStyle w:val="Hipercze"/>
            <w:rFonts w:ascii="Arial" w:hAnsi="Arial" w:cs="Arial"/>
          </w:rPr>
          <w:t>Województwa Małopolskiego, ul. Racławicka 56, 30-017 Kraków</w:t>
        </w:r>
      </w:hyperlink>
      <w:r w:rsidRPr="00E61ECC">
        <w:rPr>
          <w:rFonts w:ascii="Arial" w:hAnsi="Arial" w:cs="Arial"/>
        </w:rPr>
        <w:t xml:space="preserve">;  adres e-mail: </w:t>
      </w:r>
      <w:hyperlink r:id="rId15" w:tgtFrame="_blank" w:history="1">
        <w:r w:rsidRPr="00E61ECC">
          <w:rPr>
            <w:rStyle w:val="Hipercze"/>
            <w:rFonts w:ascii="Arial" w:hAnsi="Arial" w:cs="Arial"/>
          </w:rPr>
          <w:t>iodo@umwm.malopolska.pl</w:t>
        </w:r>
      </w:hyperlink>
      <w:r w:rsidRPr="00E61ECC">
        <w:rPr>
          <w:rStyle w:val="Hipercze"/>
          <w:rFonts w:ascii="Arial" w:hAnsi="Arial" w:cs="Arial"/>
        </w:rPr>
        <w:t>.</w:t>
      </w:r>
    </w:p>
    <w:p w14:paraId="3066BC33" w14:textId="5AC395BF" w:rsidR="00163A33" w:rsidRPr="00E61ECC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Pani/Pana dane osobowe: ……….</w:t>
      </w:r>
      <w:r w:rsidRPr="00E61ECC">
        <w:rPr>
          <w:rFonts w:ascii="Arial" w:hAnsi="Arial" w:cs="Arial"/>
          <w:vertAlign w:val="superscript"/>
        </w:rPr>
        <w:footnoteReference w:customMarkFollows="1" w:id="9"/>
        <w:t>[1]</w:t>
      </w:r>
      <w:r w:rsidRPr="00E61ECC">
        <w:rPr>
          <w:rFonts w:ascii="Arial" w:hAnsi="Arial" w:cs="Arial"/>
        </w:rPr>
        <w:t> pochodzą z Oferty złożonej przez ….….</w:t>
      </w:r>
      <w:r w:rsidRPr="00E61ECC">
        <w:rPr>
          <w:rFonts w:ascii="Arial" w:hAnsi="Arial" w:cs="Arial"/>
          <w:vertAlign w:val="superscript"/>
        </w:rPr>
        <w:footnoteReference w:customMarkFollows="1" w:id="10"/>
        <w:t>[2]</w:t>
      </w:r>
      <w:r w:rsidRPr="00E61ECC">
        <w:rPr>
          <w:rFonts w:ascii="Arial" w:hAnsi="Arial" w:cs="Arial"/>
        </w:rPr>
        <w:t xml:space="preserve"> w ramach otwartego konkursu ofert na realizację zadań publicznych Województwa Małopolskiego w </w:t>
      </w:r>
      <w:r w:rsidRPr="003547C3">
        <w:rPr>
          <w:rFonts w:ascii="Arial" w:hAnsi="Arial" w:cs="Arial"/>
        </w:rPr>
        <w:t>obszarze Ekologii</w:t>
      </w:r>
      <w:r>
        <w:rPr>
          <w:rFonts w:ascii="Arial" w:hAnsi="Arial" w:cs="Arial"/>
        </w:rPr>
        <w:t xml:space="preserve"> i Ochrony Zwierząt oraz Ochrony Dziedzictwa Przyrodniczego – </w:t>
      </w:r>
      <w:r w:rsidR="00F70B80">
        <w:rPr>
          <w:rFonts w:ascii="Arial" w:hAnsi="Arial" w:cs="Arial"/>
        </w:rPr>
        <w:t>pn. „</w:t>
      </w:r>
      <w:proofErr w:type="spellStart"/>
      <w:r w:rsidR="00F70B80">
        <w:rPr>
          <w:rFonts w:ascii="Arial" w:hAnsi="Arial" w:cs="Arial"/>
        </w:rPr>
        <w:t>EkoMałopolska</w:t>
      </w:r>
      <w:proofErr w:type="spellEnd"/>
      <w:r w:rsidR="00F70B80">
        <w:rPr>
          <w:rFonts w:ascii="Arial" w:hAnsi="Arial" w:cs="Arial"/>
        </w:rPr>
        <w:t>”.</w:t>
      </w:r>
    </w:p>
    <w:p w14:paraId="704EAC51" w14:textId="77777777" w:rsidR="00163A33" w:rsidRPr="00E61ECC" w:rsidRDefault="00163A33" w:rsidP="00163A33">
      <w:pPr>
        <w:pStyle w:val="Akapitzlist"/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  <w:color w:val="1F497D"/>
        </w:rPr>
      </w:pPr>
      <w:r w:rsidRPr="00E61ECC">
        <w:rPr>
          <w:rFonts w:ascii="Arial" w:hAnsi="Arial" w:cs="Arial"/>
        </w:rPr>
        <w:t>Celem przetwarzania danych osobowych jest realizacja działań związanych z przeprowadzeniem i rozstrzygnięciem Konkursu (tj. ocena formalna i ocena merytoryczna złożonych ofert</w:t>
      </w:r>
      <w:r w:rsidRPr="00E61ECC">
        <w:rPr>
          <w:rFonts w:ascii="Arial" w:hAnsi="Arial" w:cs="Arial"/>
          <w:vertAlign w:val="superscript"/>
        </w:rPr>
        <w:footnoteReference w:customMarkFollows="1" w:id="11"/>
        <w:t>[3]</w:t>
      </w:r>
      <w:r w:rsidRPr="00E61ECC">
        <w:rPr>
          <w:rFonts w:ascii="Arial" w:hAnsi="Arial" w:cs="Arial"/>
        </w:rPr>
        <w:t xml:space="preserve">, podpisanie umowy z wybranymi w ramach Konkursu Oferentami, realizacja umowy, rozliczenie umowy, kontrola realizacji zadania, </w:t>
      </w:r>
    </w:p>
    <w:p w14:paraId="15359DAF" w14:textId="77777777" w:rsidR="00163A33" w:rsidRPr="00E61ECC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 xml:space="preserve">Podanie danych osobowych jest konieczne do wypełnienia obowiązku prawnego ciążącego na Administratorze na mocy przepisów prawa, wynikającego z art. 13-19 </w:t>
      </w:r>
      <w:proofErr w:type="spellStart"/>
      <w:r w:rsidRPr="00E61ECC">
        <w:rPr>
          <w:rFonts w:ascii="Arial" w:hAnsi="Arial" w:cs="Arial"/>
        </w:rPr>
        <w:t>UoDPPioW</w:t>
      </w:r>
      <w:proofErr w:type="spellEnd"/>
      <w:r w:rsidRPr="00E61ECC">
        <w:rPr>
          <w:rFonts w:ascii="Arial" w:hAnsi="Arial" w:cs="Arial"/>
        </w:rPr>
        <w:t> i przepisów rozporządzenia Przewodniczącego Komitetu do spraw Pożytku Publicznego z dnia 24 października 2018 r. w sprawie wzorów ofert i ramowych wzorów umów dotyczących realizacji zadań publicznych oraz wzorów sprawozdań z wykonania tych zadań,</w:t>
      </w:r>
    </w:p>
    <w:p w14:paraId="44EEF899" w14:textId="77777777" w:rsidR="00163A33" w:rsidRPr="00E61ECC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Konsekwencją nie podania danych osobowych będzie brak możliwości wzięcia udziału </w:t>
      </w:r>
      <w:r w:rsidRPr="00E61ECC">
        <w:rPr>
          <w:rFonts w:ascii="Arial" w:hAnsi="Arial" w:cs="Arial"/>
        </w:rPr>
        <w:br/>
        <w:t>w Konkursie.</w:t>
      </w:r>
    </w:p>
    <w:p w14:paraId="1EC3DE00" w14:textId="77777777" w:rsidR="00163A33" w:rsidRPr="00E61ECC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  <w:noProof/>
          <w:lang w:val="en-US"/>
        </w:rPr>
        <w:t>Posiada Pani/Pan prawo do korzystania z uprawnień uregulowanych w art. 15-21 RODO</w:t>
      </w:r>
      <w:r w:rsidRPr="00E61ECC">
        <w:rPr>
          <w:rFonts w:ascii="Arial" w:hAnsi="Arial" w:cs="Arial"/>
        </w:rPr>
        <w:t xml:space="preserve"> dane osobowe mogą być przetwarzane przez uprawnionych pracowników Urzędu Marszałkowskiego Województwa Małopolskiego.</w:t>
      </w:r>
    </w:p>
    <w:p w14:paraId="71DD8811" w14:textId="77777777" w:rsidR="0089047A" w:rsidRPr="004F78CA" w:rsidRDefault="0089047A" w:rsidP="0089047A">
      <w:pPr>
        <w:pStyle w:val="Akapitzlist"/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Dane osobowe mogą zostać ujawnione innym podmiotom na podstawie przepisów prawa. Pani/Pana dane osobowe mogą zostać ujawnione podmiotom przetwarzającym, w związku z realizacją umów, w ramach których zostało im powierzone przetwarzanie danych osobowych (np. dostawcom usług IT).</w:t>
      </w:r>
      <w:r w:rsidRPr="00865BF6">
        <w:t xml:space="preserve"> </w:t>
      </w:r>
    </w:p>
    <w:p w14:paraId="5AB9E2FE" w14:textId="77777777" w:rsidR="0089047A" w:rsidRPr="00E61ECC" w:rsidRDefault="0089047A" w:rsidP="0089047A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 w:rsidRPr="004F78CA">
        <w:rPr>
          <w:rFonts w:ascii="Arial" w:hAnsi="Arial" w:cs="Arial"/>
          <w:b/>
        </w:rPr>
        <w:t>W zakresie Priorytetu 3: dane osobowe mogą zostać ujawnione podmiotom upoważnionym na podstawie przepisów prawa,</w:t>
      </w:r>
      <w:r w:rsidRPr="00865BF6">
        <w:rPr>
          <w:rFonts w:ascii="Arial" w:hAnsi="Arial" w:cs="Arial"/>
        </w:rPr>
        <w:t xml:space="preserve"> a także podmiotom realizującym badania ewaluacyjne oraz realizującym na zlecenie Komisji Europejskiej, Narodowego Funduszu Ochrony Środowiska i Gospodarki Wodnej lub Województwa Małopolskiego kontrole i audyt w ramach projektu LIFE oraz Partnerom Województwa Małopolskiego w Projekcie LIFE.</w:t>
      </w:r>
    </w:p>
    <w:p w14:paraId="37EBD8C0" w14:textId="7A8D58BA" w:rsidR="00163A33" w:rsidRPr="00E61ECC" w:rsidRDefault="00163A33" w:rsidP="00163A33">
      <w:pPr>
        <w:pStyle w:val="Tekstkomentarza"/>
        <w:numPr>
          <w:ilvl w:val="0"/>
          <w:numId w:val="1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61ECC">
        <w:rPr>
          <w:rFonts w:ascii="Arial" w:hAnsi="Arial" w:cs="Arial"/>
          <w:noProof/>
          <w:sz w:val="22"/>
          <w:szCs w:val="22"/>
          <w:lang w:val="en-US"/>
        </w:rPr>
        <w:t>Pani/Pana dane osobowe nie będą podlegać zautomatyzowanemu podejmowaniu decyzji, w tym również profilowaniu,</w:t>
      </w:r>
    </w:p>
    <w:p w14:paraId="6DE704DB" w14:textId="77777777" w:rsidR="00163A33" w:rsidRPr="00E61ECC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Osoba, której dane dotyczą ma prawo do wniesienia skargi do organu nadzorczego, którym w Polsce jest Prezes Urzędu Ochrony Danych Osobowych.</w:t>
      </w:r>
    </w:p>
    <w:p w14:paraId="52B22DDC" w14:textId="15987F01" w:rsidR="00163A33" w:rsidRDefault="00163A33" w:rsidP="00163A33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Dane osobowe będą przechowywane przez okres archiwizacji dokumentacji zgodnie z kategorią archiwalną określoną w jednolitym rzeczowym wykazie akt organów samorządu województwa i urzędów marszałkowskich stanowiących załącznik nr 4 do rozporządzenia Prezesa Rady Ministrów w sprawie instrukcji kancelaryjnej, jednolitych rzeczowych wykazów akt oraz instrukcji w sprawie organizacji archiwów zakładowych z dnia 18 stycznia 2011 r. oraz ustawą z dnia 14  lipca 1983 r. o narodowym zasobie archiwalnym i archiwach.</w:t>
      </w:r>
      <w:r w:rsidR="00B81192">
        <w:rPr>
          <w:rStyle w:val="Odwoanieprzypisudolnego"/>
          <w:rFonts w:ascii="Arial" w:hAnsi="Arial" w:cs="Arial"/>
        </w:rPr>
        <w:footnoteReference w:id="12"/>
      </w:r>
    </w:p>
    <w:p w14:paraId="228FFE7F" w14:textId="77777777" w:rsidR="0089047A" w:rsidRPr="00865BF6" w:rsidRDefault="0089047A" w:rsidP="008B589A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color w:val="000000"/>
        </w:rPr>
      </w:pPr>
      <w:r w:rsidRPr="00865BF6">
        <w:rPr>
          <w:rFonts w:ascii="Arial" w:hAnsi="Arial" w:cs="Arial"/>
          <w:b/>
        </w:rPr>
        <w:t>W zakresie Priorytetu 3:</w:t>
      </w:r>
      <w:r w:rsidRPr="00865BF6">
        <w:rPr>
          <w:rFonts w:ascii="Arial" w:hAnsi="Arial" w:cs="Arial"/>
        </w:rPr>
        <w:t xml:space="preserve"> Pani/Pana dane osobowe będą przechowywane zgodnie z art. 140 rozporządzenia Parlamentu Europejskiego i Rady (UE) nr 1303/2013 z 17 grudnia 2013 r oraz zgodnie z Ustawą z dnia 14 lipca 1983 r. o narodowym zasobie archiwalnym i archiwach. Dane osobowe będą przechowywane do momentu zakończenia realizacji </w:t>
      </w:r>
      <w:r w:rsidRPr="00865BF6">
        <w:rPr>
          <w:rFonts w:ascii="Arial" w:hAnsi="Arial" w:cs="Arial"/>
        </w:rPr>
        <w:br/>
        <w:t xml:space="preserve">i rozliczenia  projektu „Wdrażanie Regionalnego Planu Działań dla Klimatu i Energii dla województwa małopolskiego” / LIFE-IP EKOMAŁOPOLSKA / LIFE19 IPC/PL/000005 finansowanego ze środków Unii Europejskiej oraz Narodowego Funduszu Ochrony </w:t>
      </w:r>
      <w:r w:rsidRPr="00865BF6">
        <w:rPr>
          <w:rFonts w:ascii="Arial" w:hAnsi="Arial" w:cs="Arial"/>
        </w:rPr>
        <w:lastRenderedPageBreak/>
        <w:t>Środowiska i Gospodarki Wodnej oraz zakończenia okresu trwałości dla projektu i okresu archiwizacyjnego, w zależności od tego, która z tych dat nastąpi później.</w:t>
      </w:r>
    </w:p>
    <w:p w14:paraId="434AF309" w14:textId="77777777" w:rsidR="00FA13DC" w:rsidRPr="002D2A2E" w:rsidRDefault="00FA13DC" w:rsidP="00DB0B34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DFC9CD" w14:textId="08F972D3" w:rsidR="00230C82" w:rsidRPr="0027637D" w:rsidRDefault="009D6A18" w:rsidP="00DB0B34">
      <w:pPr>
        <w:spacing w:after="0" w:line="240" w:lineRule="auto"/>
        <w:ind w:left="3258" w:firstLine="28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2A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0C82" w:rsidRPr="002D2A2E">
        <w:rPr>
          <w:rFonts w:ascii="Arial" w:hAnsi="Arial" w:cs="Arial"/>
          <w:b/>
          <w:color w:val="000000"/>
          <w:sz w:val="24"/>
          <w:szCs w:val="24"/>
        </w:rPr>
        <w:t xml:space="preserve">Rozdział </w:t>
      </w:r>
      <w:r w:rsidR="002167CC">
        <w:rPr>
          <w:rFonts w:ascii="Arial" w:hAnsi="Arial" w:cs="Arial"/>
          <w:b/>
          <w:color w:val="000000"/>
          <w:sz w:val="24"/>
          <w:szCs w:val="24"/>
        </w:rPr>
        <w:t>I</w:t>
      </w:r>
      <w:r w:rsidR="00230C82" w:rsidRPr="002D2A2E">
        <w:rPr>
          <w:rFonts w:ascii="Arial" w:hAnsi="Arial" w:cs="Arial"/>
          <w:b/>
          <w:color w:val="000000"/>
          <w:sz w:val="24"/>
          <w:szCs w:val="24"/>
        </w:rPr>
        <w:t>X</w:t>
      </w:r>
    </w:p>
    <w:p w14:paraId="614DA2D9" w14:textId="77777777" w:rsidR="00230C82" w:rsidRPr="002D2A2E" w:rsidRDefault="00230C82" w:rsidP="0059149B">
      <w:pPr>
        <w:spacing w:after="12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D2A2E">
        <w:rPr>
          <w:rFonts w:ascii="Arial" w:eastAsia="Calibri" w:hAnsi="Arial" w:cs="Arial"/>
          <w:b/>
          <w:snapToGrid w:val="0"/>
          <w:color w:val="000000"/>
          <w:sz w:val="24"/>
          <w:szCs w:val="24"/>
          <w:lang w:eastAsia="pl-PL"/>
        </w:rPr>
        <w:t>ZASADY, TRYB I KRYTERIA WYBORU OFERT</w:t>
      </w:r>
    </w:p>
    <w:p w14:paraId="7A6D55D1" w14:textId="77777777" w:rsidR="00230C82" w:rsidRPr="00C475FF" w:rsidRDefault="00230C82" w:rsidP="00BA4833">
      <w:pPr>
        <w:numPr>
          <w:ilvl w:val="0"/>
          <w:numId w:val="13"/>
        </w:numPr>
        <w:spacing w:after="0" w:line="276" w:lineRule="auto"/>
        <w:ind w:left="0" w:hanging="284"/>
        <w:jc w:val="both"/>
        <w:rPr>
          <w:rFonts w:ascii="Arial" w:eastAsia="Calibri" w:hAnsi="Arial" w:cs="Arial"/>
          <w:b/>
          <w:snapToGrid w:val="0"/>
          <w:color w:val="000000"/>
          <w:lang w:eastAsia="pl-PL"/>
        </w:rPr>
      </w:pPr>
      <w:r w:rsidRPr="00C475FF">
        <w:rPr>
          <w:rFonts w:ascii="Arial" w:eastAsia="Calibri" w:hAnsi="Arial" w:cs="Arial"/>
          <w:b/>
          <w:snapToGrid w:val="0"/>
          <w:color w:val="000000"/>
          <w:lang w:eastAsia="pl-PL"/>
        </w:rPr>
        <w:t>Ocena formalna:</w:t>
      </w:r>
    </w:p>
    <w:p w14:paraId="4F821DD9" w14:textId="77777777" w:rsidR="00230C82" w:rsidRPr="00C475FF" w:rsidRDefault="00230C82" w:rsidP="0059149B">
      <w:pPr>
        <w:numPr>
          <w:ilvl w:val="0"/>
          <w:numId w:val="14"/>
        </w:numPr>
        <w:tabs>
          <w:tab w:val="center" w:pos="14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color w:val="000000"/>
          <w:lang w:eastAsia="pl-PL"/>
        </w:rPr>
      </w:pPr>
      <w:r w:rsidRPr="00C475FF">
        <w:rPr>
          <w:rFonts w:ascii="Arial" w:eastAsia="Calibri" w:hAnsi="Arial" w:cs="Arial"/>
          <w:snapToGrid w:val="0"/>
          <w:color w:val="000000"/>
          <w:lang w:eastAsia="pl-PL"/>
        </w:rPr>
        <w:t xml:space="preserve">Złożone oferty są rozpatrywane pod względem formalnym przez </w:t>
      </w:r>
      <w:r w:rsidRPr="00C475FF">
        <w:rPr>
          <w:rFonts w:ascii="Arial" w:eastAsia="Calibri" w:hAnsi="Arial" w:cs="Arial"/>
          <w:bCs/>
          <w:color w:val="000000"/>
          <w:lang w:eastAsia="pl-PL"/>
        </w:rPr>
        <w:t>Departament Środowiska Urzędu Marszałkowskiego Województwa Małopolskiego</w:t>
      </w:r>
      <w:r w:rsidRPr="00C475FF">
        <w:rPr>
          <w:rFonts w:ascii="Arial" w:eastAsia="Calibri" w:hAnsi="Arial" w:cs="Arial"/>
          <w:color w:val="000000"/>
          <w:lang w:eastAsia="pl-PL"/>
        </w:rPr>
        <w:t>.</w:t>
      </w:r>
    </w:p>
    <w:p w14:paraId="4DBFEF77" w14:textId="77777777" w:rsidR="00230C82" w:rsidRPr="00C475FF" w:rsidRDefault="00230C82" w:rsidP="0059149B">
      <w:pPr>
        <w:numPr>
          <w:ilvl w:val="0"/>
          <w:numId w:val="14"/>
        </w:numPr>
        <w:tabs>
          <w:tab w:val="center" w:pos="14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color w:val="000000"/>
          <w:lang w:eastAsia="pl-PL"/>
        </w:rPr>
      </w:pPr>
      <w:r w:rsidRPr="00C475FF">
        <w:rPr>
          <w:rFonts w:ascii="Arial" w:eastAsia="Calibri" w:hAnsi="Arial" w:cs="Arial"/>
          <w:snapToGrid w:val="0"/>
          <w:color w:val="000000"/>
          <w:lang w:eastAsia="pl-PL"/>
        </w:rPr>
        <w:t xml:space="preserve">Ocena formalna polega na sprawdzeniu </w:t>
      </w:r>
      <w:r w:rsidRPr="00C475FF">
        <w:rPr>
          <w:rFonts w:ascii="Arial" w:eastAsia="Calibri" w:hAnsi="Arial" w:cs="Arial"/>
          <w:b/>
          <w:bCs/>
          <w:snapToGrid w:val="0"/>
          <w:color w:val="000000"/>
          <w:lang w:eastAsia="pl-PL"/>
        </w:rPr>
        <w:t>kompletności i prawidłowości oferty</w:t>
      </w:r>
      <w:r w:rsidRPr="00C475FF">
        <w:rPr>
          <w:rFonts w:ascii="Arial" w:eastAsia="Calibri" w:hAnsi="Arial" w:cs="Arial"/>
          <w:b/>
          <w:snapToGrid w:val="0"/>
          <w:color w:val="000000"/>
          <w:lang w:eastAsia="pl-PL"/>
        </w:rPr>
        <w:t>.</w:t>
      </w:r>
    </w:p>
    <w:p w14:paraId="575275B5" w14:textId="224D2BEE" w:rsidR="00230C82" w:rsidRPr="00C475FF" w:rsidRDefault="00230C82" w:rsidP="0059149B">
      <w:pPr>
        <w:numPr>
          <w:ilvl w:val="0"/>
          <w:numId w:val="14"/>
        </w:numPr>
        <w:tabs>
          <w:tab w:val="center" w:pos="14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C475FF">
        <w:rPr>
          <w:rFonts w:ascii="Arial" w:eastAsia="Calibri" w:hAnsi="Arial" w:cs="Arial"/>
          <w:color w:val="000000"/>
        </w:rPr>
        <w:t xml:space="preserve">Oferta jest uznana za </w:t>
      </w:r>
      <w:r w:rsidRPr="00C475FF">
        <w:rPr>
          <w:rFonts w:ascii="Arial" w:eastAsia="Calibri" w:hAnsi="Arial" w:cs="Arial"/>
          <w:b/>
          <w:bCs/>
          <w:color w:val="000000"/>
        </w:rPr>
        <w:t>kompletną</w:t>
      </w:r>
      <w:r w:rsidRPr="00C475FF">
        <w:rPr>
          <w:rFonts w:ascii="Arial" w:eastAsia="Calibri" w:hAnsi="Arial" w:cs="Arial"/>
          <w:color w:val="000000"/>
        </w:rPr>
        <w:t xml:space="preserve">, jeżeli dołączone zostały </w:t>
      </w:r>
      <w:r w:rsidRPr="00C475FF">
        <w:rPr>
          <w:rFonts w:ascii="Arial" w:eastAsia="Calibri" w:hAnsi="Arial" w:cs="Arial"/>
          <w:b/>
          <w:color w:val="000000"/>
        </w:rPr>
        <w:t>wszystkie wymagane załączniki i dokumenty wy</w:t>
      </w:r>
      <w:r w:rsidR="00B33FE2">
        <w:rPr>
          <w:rFonts w:ascii="Arial" w:eastAsia="Calibri" w:hAnsi="Arial" w:cs="Arial"/>
          <w:b/>
          <w:color w:val="000000"/>
        </w:rPr>
        <w:t>mienione w Rozdziale VIII ust. 7</w:t>
      </w:r>
      <w:r w:rsidRPr="00C475FF">
        <w:rPr>
          <w:rFonts w:ascii="Arial" w:eastAsia="Calibri" w:hAnsi="Arial" w:cs="Arial"/>
          <w:b/>
          <w:color w:val="000000"/>
        </w:rPr>
        <w:t>.</w:t>
      </w:r>
    </w:p>
    <w:p w14:paraId="117A738E" w14:textId="77777777" w:rsidR="00230C82" w:rsidRPr="00C475FF" w:rsidRDefault="00230C82" w:rsidP="00BA4833">
      <w:pPr>
        <w:numPr>
          <w:ilvl w:val="0"/>
          <w:numId w:val="14"/>
        </w:numPr>
        <w:tabs>
          <w:tab w:val="center" w:pos="142"/>
        </w:tabs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 xml:space="preserve">Oferta, aby była uznana za </w:t>
      </w:r>
      <w:r w:rsidRPr="00C475FF">
        <w:rPr>
          <w:rFonts w:ascii="Arial" w:eastAsia="Calibri" w:hAnsi="Arial" w:cs="Arial"/>
          <w:b/>
          <w:bCs/>
          <w:color w:val="000000"/>
          <w:u w:val="single"/>
        </w:rPr>
        <w:t>prawidłową,</w:t>
      </w:r>
      <w:r w:rsidRPr="00C475FF">
        <w:rPr>
          <w:rFonts w:ascii="Arial" w:eastAsia="Calibri" w:hAnsi="Arial" w:cs="Arial"/>
          <w:b/>
          <w:bCs/>
          <w:color w:val="000000"/>
        </w:rPr>
        <w:t xml:space="preserve"> </w:t>
      </w:r>
      <w:r w:rsidRPr="00C475FF">
        <w:rPr>
          <w:rFonts w:ascii="Arial" w:eastAsia="Calibri" w:hAnsi="Arial" w:cs="Arial"/>
          <w:color w:val="000000"/>
        </w:rPr>
        <w:t xml:space="preserve">musi spełniać następujące </w:t>
      </w:r>
      <w:r w:rsidRPr="00C475FF">
        <w:rPr>
          <w:rFonts w:ascii="Arial" w:eastAsia="Calibri" w:hAnsi="Arial" w:cs="Arial"/>
          <w:b/>
          <w:color w:val="000000"/>
        </w:rPr>
        <w:t>kryteria</w:t>
      </w:r>
      <w:r w:rsidRPr="00C475FF">
        <w:rPr>
          <w:rFonts w:ascii="Arial" w:eastAsia="Calibri" w:hAnsi="Arial" w:cs="Arial"/>
          <w:color w:val="000000"/>
        </w:rPr>
        <w:t>:</w:t>
      </w:r>
    </w:p>
    <w:p w14:paraId="21AFB70D" w14:textId="77777777" w:rsidR="00230C82" w:rsidRPr="00C475FF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>oferta jest złożona przez Oferenta uprawnionego do udziału w konkursie,</w:t>
      </w:r>
    </w:p>
    <w:p w14:paraId="6D0E247E" w14:textId="450CDC88" w:rsidR="00230C82" w:rsidRPr="00C475FF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 xml:space="preserve">oferta jest </w:t>
      </w:r>
      <w:r w:rsidR="0007301D" w:rsidRPr="00C475FF">
        <w:rPr>
          <w:rFonts w:ascii="Arial" w:eastAsia="Calibri" w:hAnsi="Arial" w:cs="Arial"/>
          <w:color w:val="000000"/>
        </w:rPr>
        <w:t>złożona</w:t>
      </w:r>
      <w:r w:rsidR="002D746C" w:rsidRPr="00C475FF">
        <w:rPr>
          <w:rFonts w:ascii="Arial" w:eastAsia="Calibri" w:hAnsi="Arial" w:cs="Arial"/>
          <w:color w:val="000000"/>
        </w:rPr>
        <w:t xml:space="preserve"> </w:t>
      </w:r>
      <w:r w:rsidR="002D746C" w:rsidRPr="00C475FF">
        <w:rPr>
          <w:rFonts w:ascii="Arial" w:eastAsia="Times New Roman" w:hAnsi="Arial" w:cs="Arial"/>
          <w:color w:val="000000"/>
          <w:lang w:eastAsia="pl-PL"/>
        </w:rPr>
        <w:t>za pośrednictwem Generatora i w formie papierowej lub Generatora i w formie elektronicznej</w:t>
      </w:r>
      <w:r w:rsidR="0007301D" w:rsidRPr="00C475FF">
        <w:rPr>
          <w:rFonts w:ascii="Arial" w:eastAsia="Calibri" w:hAnsi="Arial" w:cs="Arial"/>
          <w:color w:val="000000"/>
        </w:rPr>
        <w:t xml:space="preserve"> (</w:t>
      </w:r>
      <w:r w:rsidR="0007301D" w:rsidRPr="00C475FF">
        <w:rPr>
          <w:rFonts w:ascii="Arial" w:eastAsia="Arial" w:hAnsi="Arial" w:cs="Arial"/>
        </w:rPr>
        <w:t>suma kontrolna wygenerowanej oferty na wydruku/pliku z e-</w:t>
      </w:r>
      <w:proofErr w:type="spellStart"/>
      <w:r w:rsidR="0007301D" w:rsidRPr="00C475FF">
        <w:rPr>
          <w:rFonts w:ascii="Arial" w:eastAsia="Arial" w:hAnsi="Arial" w:cs="Arial"/>
        </w:rPr>
        <w:t>puapu</w:t>
      </w:r>
      <w:proofErr w:type="spellEnd"/>
      <w:r w:rsidR="0007301D" w:rsidRPr="00C475FF">
        <w:rPr>
          <w:rFonts w:ascii="Arial" w:eastAsia="Arial" w:hAnsi="Arial" w:cs="Arial"/>
        </w:rPr>
        <w:t xml:space="preserve"> jest zgodna z sumą kontrolną widniejącą na ofercie w generatorze),</w:t>
      </w:r>
    </w:p>
    <w:p w14:paraId="529AED82" w14:textId="77777777" w:rsidR="00230C82" w:rsidRPr="00C475FF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>oferta jest złożona w wyznaczonym w ogłoszeniu terminie,</w:t>
      </w:r>
    </w:p>
    <w:p w14:paraId="1C967842" w14:textId="77777777" w:rsidR="00230C82" w:rsidRPr="00C475FF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>zadanie określone w ofercie jest zgodne z celami i założeniami konkursu,</w:t>
      </w:r>
    </w:p>
    <w:p w14:paraId="53904242" w14:textId="77777777" w:rsidR="00230C82" w:rsidRPr="00C475FF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>oferta jest zgodna z działalnością statutową Oferenta (nieodpłatną lub odpłatną),</w:t>
      </w:r>
    </w:p>
    <w:p w14:paraId="604AC65A" w14:textId="4625FDA7" w:rsidR="00230C82" w:rsidRPr="00C475FF" w:rsidRDefault="00FE6B18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</w:t>
      </w:r>
      <w:r w:rsidR="00230C82" w:rsidRPr="00C475FF">
        <w:rPr>
          <w:rFonts w:ascii="Arial" w:eastAsia="Calibri" w:hAnsi="Arial" w:cs="Arial"/>
          <w:color w:val="000000"/>
        </w:rPr>
        <w:t>ferent nie pobiera wpłat i opłat od adresatów zadania publicznego, jeśli nie prowadzi działalności odpłatnej w zakresie, w jakim jest realizowane zadanie publiczne (Oferent nie prowadzi działalności odpłatnej w tym samym zakresie co działalności gospodarczej),</w:t>
      </w:r>
    </w:p>
    <w:p w14:paraId="2FA84582" w14:textId="77777777" w:rsidR="00230C82" w:rsidRPr="00C475FF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 xml:space="preserve">termin realizacji zadania jest zgodny z terminem wyznaczonym w </w:t>
      </w:r>
      <w:r w:rsidRPr="00C475FF">
        <w:rPr>
          <w:rFonts w:ascii="Arial" w:eastAsia="Calibri" w:hAnsi="Arial" w:cs="Arial"/>
          <w:b/>
          <w:bCs/>
          <w:color w:val="000000"/>
        </w:rPr>
        <w:t>niniejszym regulaminie</w:t>
      </w:r>
      <w:r w:rsidRPr="00C475FF">
        <w:rPr>
          <w:rFonts w:ascii="Arial" w:eastAsia="Calibri" w:hAnsi="Arial" w:cs="Arial"/>
          <w:color w:val="000000"/>
        </w:rPr>
        <w:t>,</w:t>
      </w:r>
    </w:p>
    <w:p w14:paraId="657F6BC2" w14:textId="6B8DA112" w:rsidR="00230C82" w:rsidRPr="00C475FF" w:rsidRDefault="00230C82" w:rsidP="00BA4833">
      <w:pPr>
        <w:numPr>
          <w:ilvl w:val="0"/>
          <w:numId w:val="15"/>
        </w:numPr>
        <w:tabs>
          <w:tab w:val="center" w:pos="142"/>
          <w:tab w:val="left" w:pos="360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>kalkulacja przewidywanych kosztów realizacji zadania jest poprawna pod względem formalno-rachunkowym (nie zawiera błędów rachunkowych, wszystkie dane podane w cz. V oferty,</w:t>
      </w:r>
      <w:r w:rsidRPr="00C475FF">
        <w:rPr>
          <w:rFonts w:ascii="Arial" w:eastAsia="Calibri" w:hAnsi="Arial" w:cs="Arial"/>
          <w:i/>
          <w:color w:val="000000"/>
        </w:rPr>
        <w:t xml:space="preserve"> </w:t>
      </w:r>
      <w:r w:rsidRPr="00C475FF">
        <w:rPr>
          <w:rFonts w:ascii="Arial" w:eastAsia="Calibri" w:hAnsi="Arial" w:cs="Arial"/>
          <w:color w:val="000000"/>
        </w:rPr>
        <w:t xml:space="preserve"> są spójne, tzn. nie wykluczają się</w:t>
      </w:r>
      <w:r w:rsidR="00275EFC" w:rsidRPr="00C475FF">
        <w:rPr>
          <w:rFonts w:ascii="Arial" w:hAnsi="Arial" w:cs="Arial"/>
          <w:sz w:val="24"/>
          <w:szCs w:val="24"/>
        </w:rPr>
        <w:t xml:space="preserve">, </w:t>
      </w:r>
      <w:r w:rsidR="00275EFC" w:rsidRPr="00C475FF">
        <w:rPr>
          <w:rFonts w:ascii="Arial" w:eastAsia="Calibri" w:hAnsi="Arial" w:cs="Arial"/>
          <w:color w:val="000000"/>
        </w:rPr>
        <w:t>a oferent wykazuje w ofercie inne środki finansowe, lub inne środki finansowe i wkład osobowy w wysokości co najmniej 20 % wszystkich kosztów realizacji zadania).</w:t>
      </w:r>
    </w:p>
    <w:p w14:paraId="1894E29D" w14:textId="77777777" w:rsidR="006A04D2" w:rsidRPr="00C475FF" w:rsidRDefault="00230C82" w:rsidP="00BA4833">
      <w:pPr>
        <w:numPr>
          <w:ilvl w:val="0"/>
          <w:numId w:val="15"/>
        </w:numPr>
        <w:tabs>
          <w:tab w:val="center" w:pos="142"/>
          <w:tab w:val="left" w:pos="360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>kosztorys zadania ze względu na rodzaj kosztów uwzględnia sposób kalkulacji kosztów (tj. koszt jednostkowy pomnożony przez rodzaj miary np. sztuka, usługa, osoba, itp.),</w:t>
      </w:r>
    </w:p>
    <w:p w14:paraId="4DCCACE9" w14:textId="77777777" w:rsidR="00230C82" w:rsidRPr="00C475FF" w:rsidRDefault="00230C82" w:rsidP="00BA4833">
      <w:pPr>
        <w:numPr>
          <w:ilvl w:val="0"/>
          <w:numId w:val="15"/>
        </w:numPr>
        <w:tabs>
          <w:tab w:val="center" w:pos="142"/>
          <w:tab w:val="left" w:pos="360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 xml:space="preserve">wszystkie pola oferty są wypełnione </w:t>
      </w:r>
      <w:r w:rsidRPr="00C475FF">
        <w:rPr>
          <w:rFonts w:ascii="Arial" w:eastAsia="Calibri" w:hAnsi="Arial" w:cs="Arial"/>
          <w:b/>
          <w:color w:val="000000"/>
        </w:rPr>
        <w:t>(w tym oświadczenie pod ofertą)</w:t>
      </w:r>
      <w:r w:rsidRPr="00C475FF">
        <w:rPr>
          <w:rFonts w:ascii="Arial" w:eastAsia="Calibri" w:hAnsi="Arial" w:cs="Arial"/>
          <w:color w:val="000000"/>
        </w:rPr>
        <w:t xml:space="preserve">, </w:t>
      </w:r>
    </w:p>
    <w:p w14:paraId="40125158" w14:textId="77777777" w:rsidR="00230C82" w:rsidRPr="00DB0B34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  <w:color w:val="000000"/>
        </w:rPr>
        <w:t xml:space="preserve">oferta wraz z załącznikami jest podpisana przez osoby uprawnione, podpisy są czytelne lub </w:t>
      </w:r>
      <w:r w:rsidRPr="00DB0B34">
        <w:rPr>
          <w:rFonts w:ascii="Arial" w:eastAsia="Calibri" w:hAnsi="Arial" w:cs="Arial"/>
        </w:rPr>
        <w:t>opatrzone pieczęcią imienną (nie wystarcza parafowanie dokumentu),</w:t>
      </w:r>
    </w:p>
    <w:p w14:paraId="19C769A0" w14:textId="577800ED" w:rsidR="00230C82" w:rsidRPr="00DB0B34" w:rsidRDefault="00230C82" w:rsidP="00BA4833">
      <w:pPr>
        <w:numPr>
          <w:ilvl w:val="0"/>
          <w:numId w:val="15"/>
        </w:numPr>
        <w:tabs>
          <w:tab w:val="center" w:pos="142"/>
        </w:tabs>
        <w:spacing w:after="0" w:line="276" w:lineRule="auto"/>
        <w:ind w:left="567" w:hanging="284"/>
        <w:jc w:val="both"/>
        <w:rPr>
          <w:rFonts w:ascii="Arial" w:eastAsia="Calibri" w:hAnsi="Arial" w:cs="Arial"/>
        </w:rPr>
      </w:pPr>
      <w:r w:rsidRPr="00DB0B34">
        <w:rPr>
          <w:rFonts w:ascii="Arial" w:eastAsia="Calibri" w:hAnsi="Arial" w:cs="Arial"/>
        </w:rPr>
        <w:t xml:space="preserve">oferta </w:t>
      </w:r>
      <w:r w:rsidR="004E08F1" w:rsidRPr="00DB0B34">
        <w:rPr>
          <w:rFonts w:ascii="Arial" w:eastAsia="Calibri" w:hAnsi="Arial" w:cs="Arial"/>
        </w:rPr>
        <w:t>jest</w:t>
      </w:r>
      <w:r w:rsidRPr="00DB0B34">
        <w:rPr>
          <w:rFonts w:ascii="Arial" w:eastAsia="Calibri" w:hAnsi="Arial" w:cs="Arial"/>
        </w:rPr>
        <w:t xml:space="preserve"> czytelna, tzn. zaleca się, aby wypełniona została maszynowo, komputerowo lub pismem drukowanym jednolicie w całości.</w:t>
      </w:r>
    </w:p>
    <w:p w14:paraId="00698F22" w14:textId="72BC6455" w:rsidR="006A04D2" w:rsidRDefault="006A04D2" w:rsidP="00DB0B34">
      <w:pPr>
        <w:numPr>
          <w:ilvl w:val="0"/>
          <w:numId w:val="15"/>
        </w:numPr>
        <w:tabs>
          <w:tab w:val="center" w:pos="142"/>
          <w:tab w:val="left" w:pos="360"/>
        </w:tabs>
        <w:spacing w:after="0" w:line="276" w:lineRule="auto"/>
        <w:ind w:left="567" w:hanging="284"/>
        <w:jc w:val="both"/>
        <w:rPr>
          <w:rFonts w:ascii="Arial" w:eastAsia="Calibri" w:hAnsi="Arial" w:cs="Arial"/>
          <w:color w:val="000000"/>
        </w:rPr>
      </w:pPr>
      <w:r w:rsidRPr="00DB0B34">
        <w:rPr>
          <w:rFonts w:ascii="Arial" w:eastAsia="Calibri" w:hAnsi="Arial" w:cs="Arial"/>
        </w:rPr>
        <w:t>Poziom kosztów administracyjnych ponoszonych z dotacji nie</w:t>
      </w:r>
      <w:r w:rsidR="004E08F1" w:rsidRPr="00DB0B34">
        <w:rPr>
          <w:rFonts w:ascii="Arial" w:eastAsia="Calibri" w:hAnsi="Arial" w:cs="Arial"/>
        </w:rPr>
        <w:t xml:space="preserve"> przekracza </w:t>
      </w:r>
      <w:r w:rsidRPr="00C475FF">
        <w:rPr>
          <w:rFonts w:ascii="Arial" w:eastAsia="Calibri" w:hAnsi="Arial" w:cs="Arial"/>
          <w:color w:val="000000"/>
        </w:rPr>
        <w:t>10 % wartości dotacji.</w:t>
      </w:r>
    </w:p>
    <w:p w14:paraId="31DC431A" w14:textId="77777777" w:rsidR="00AF5A9D" w:rsidRPr="00DB0B34" w:rsidRDefault="00AF5A9D" w:rsidP="00DB0B34">
      <w:pPr>
        <w:pStyle w:val="Lista3"/>
        <w:numPr>
          <w:ilvl w:val="0"/>
          <w:numId w:val="15"/>
        </w:numPr>
        <w:spacing w:after="0"/>
        <w:ind w:left="709" w:hanging="425"/>
        <w:jc w:val="both"/>
        <w:rPr>
          <w:rFonts w:ascii="Arial" w:hAnsi="Arial" w:cs="Arial"/>
          <w:lang w:eastAsia="pl-PL"/>
        </w:rPr>
      </w:pPr>
      <w:r w:rsidRPr="00F561F9">
        <w:rPr>
          <w:rFonts w:ascii="Arial" w:hAnsi="Arial" w:cs="Arial"/>
          <w:lang w:eastAsia="pl-PL"/>
        </w:rPr>
        <w:t>oświadczenie dotyczące zapewnienia dostępności dla osób ze szczególnymi potrzebami zostało wypełnione i dołączone do oferty.</w:t>
      </w:r>
      <w:r w:rsidRPr="00DB0B34">
        <w:rPr>
          <w:rFonts w:ascii="Arial" w:hAnsi="Arial" w:cs="Arial"/>
          <w:lang w:eastAsia="pl-PL"/>
        </w:rPr>
        <w:t xml:space="preserve"> </w:t>
      </w:r>
    </w:p>
    <w:p w14:paraId="4DB8492E" w14:textId="77777777" w:rsidR="00AF5A9D" w:rsidRPr="00C475FF" w:rsidRDefault="00AF5A9D" w:rsidP="00DB0B34">
      <w:pPr>
        <w:tabs>
          <w:tab w:val="center" w:pos="142"/>
          <w:tab w:val="left" w:pos="360"/>
        </w:tabs>
        <w:spacing w:after="120" w:line="276" w:lineRule="auto"/>
        <w:ind w:left="567"/>
        <w:jc w:val="both"/>
        <w:rPr>
          <w:rFonts w:ascii="Arial" w:eastAsia="Calibri" w:hAnsi="Arial" w:cs="Arial"/>
          <w:color w:val="000000"/>
        </w:rPr>
      </w:pPr>
    </w:p>
    <w:p w14:paraId="122BCBA3" w14:textId="3275A4DA" w:rsidR="00230C82" w:rsidRPr="00C475FF" w:rsidRDefault="00230C82" w:rsidP="0059149B">
      <w:pPr>
        <w:numPr>
          <w:ilvl w:val="0"/>
          <w:numId w:val="14"/>
        </w:numPr>
        <w:tabs>
          <w:tab w:val="center" w:pos="142"/>
        </w:tabs>
        <w:spacing w:after="12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C475FF">
        <w:rPr>
          <w:rFonts w:ascii="Arial" w:eastAsia="Calibri" w:hAnsi="Arial" w:cs="Arial"/>
          <w:color w:val="000000"/>
        </w:rPr>
        <w:t xml:space="preserve">Oferenci, których oferty nie spełniają wymogów formalnych określonych w </w:t>
      </w:r>
      <w:r w:rsidR="000C718C" w:rsidRPr="00C475FF">
        <w:rPr>
          <w:rFonts w:ascii="Arial" w:eastAsia="Calibri" w:hAnsi="Arial" w:cs="Arial"/>
          <w:color w:val="000000"/>
        </w:rPr>
        <w:t xml:space="preserve">Rozdziale </w:t>
      </w:r>
      <w:r w:rsidR="00B673DC">
        <w:rPr>
          <w:rFonts w:ascii="Arial" w:eastAsia="Calibri" w:hAnsi="Arial" w:cs="Arial"/>
          <w:color w:val="000000"/>
        </w:rPr>
        <w:t>I</w:t>
      </w:r>
      <w:r w:rsidR="000C718C" w:rsidRPr="00C475FF">
        <w:rPr>
          <w:rFonts w:ascii="Arial" w:eastAsia="Calibri" w:hAnsi="Arial" w:cs="Arial"/>
          <w:color w:val="000000"/>
        </w:rPr>
        <w:t xml:space="preserve">X </w:t>
      </w:r>
      <w:r w:rsidRPr="00C475FF">
        <w:rPr>
          <w:rFonts w:ascii="Arial" w:eastAsia="Calibri" w:hAnsi="Arial" w:cs="Arial"/>
          <w:color w:val="000000"/>
        </w:rPr>
        <w:t>ust. 3,  ust. 4 pkt 10</w:t>
      </w:r>
      <w:r w:rsidR="00AF06BE" w:rsidRPr="00C475FF">
        <w:rPr>
          <w:rFonts w:ascii="Arial" w:eastAsia="Calibri" w:hAnsi="Arial" w:cs="Arial"/>
          <w:color w:val="000000"/>
        </w:rPr>
        <w:t>)</w:t>
      </w:r>
      <w:r w:rsidRPr="00C475FF">
        <w:rPr>
          <w:rFonts w:ascii="Arial" w:eastAsia="Calibri" w:hAnsi="Arial" w:cs="Arial"/>
          <w:color w:val="000000"/>
        </w:rPr>
        <w:t xml:space="preserve"> i pkt 11</w:t>
      </w:r>
      <w:r w:rsidR="00AF06BE" w:rsidRPr="00C475FF">
        <w:rPr>
          <w:rFonts w:ascii="Arial" w:eastAsia="Calibri" w:hAnsi="Arial" w:cs="Arial"/>
          <w:color w:val="000000"/>
        </w:rPr>
        <w:t xml:space="preserve">) </w:t>
      </w:r>
      <w:r w:rsidR="00AF06BE" w:rsidRPr="00C475FF">
        <w:rPr>
          <w:rFonts w:ascii="Arial" w:hAnsi="Arial" w:cs="Arial"/>
        </w:rPr>
        <w:t>oraz w Rozdziale VIII ust. 8</w:t>
      </w:r>
      <w:r w:rsidRPr="00C475FF">
        <w:rPr>
          <w:rFonts w:ascii="Arial" w:eastAsia="Calibri" w:hAnsi="Arial" w:cs="Arial"/>
          <w:snapToGrid w:val="0"/>
          <w:color w:val="000000"/>
        </w:rPr>
        <w:t xml:space="preserve"> (oferta jest niepodpisana przez osoby uprawnione, podpisy nie są czytelne lub opatrzone pieczęcią imienną</w:t>
      </w:r>
      <w:r w:rsidR="00AF06BE" w:rsidRPr="00C475FF">
        <w:rPr>
          <w:rFonts w:ascii="Arial" w:eastAsia="Calibri" w:hAnsi="Arial" w:cs="Arial"/>
          <w:snapToGrid w:val="0"/>
          <w:color w:val="000000"/>
        </w:rPr>
        <w:t>)</w:t>
      </w:r>
      <w:r w:rsidR="000C718C" w:rsidRPr="00C475FF">
        <w:rPr>
          <w:rFonts w:ascii="Arial" w:eastAsia="Calibri" w:hAnsi="Arial" w:cs="Arial"/>
          <w:snapToGrid w:val="0"/>
          <w:color w:val="000000"/>
        </w:rPr>
        <w:t xml:space="preserve"> </w:t>
      </w:r>
      <w:r w:rsidRPr="00C475FF">
        <w:rPr>
          <w:rFonts w:ascii="Arial" w:eastAsia="Calibri" w:hAnsi="Arial" w:cs="Arial"/>
          <w:snapToGrid w:val="0"/>
          <w:color w:val="000000"/>
        </w:rPr>
        <w:t xml:space="preserve">zostaną </w:t>
      </w:r>
      <w:r w:rsidRPr="00C475FF">
        <w:rPr>
          <w:rFonts w:ascii="Arial" w:eastAsia="Calibri" w:hAnsi="Arial" w:cs="Arial"/>
          <w:color w:val="000000"/>
        </w:rPr>
        <w:t xml:space="preserve">niezwłocznie wezwani poprzez e-mail podany w ofercie do uzupełnienia braków. </w:t>
      </w:r>
      <w:r w:rsidR="00AF06BE" w:rsidRPr="00C475FF">
        <w:rPr>
          <w:rFonts w:ascii="Arial" w:hAnsi="Arial" w:cs="Arial"/>
        </w:rPr>
        <w:t xml:space="preserve">Oferent </w:t>
      </w:r>
      <w:r w:rsidR="00AF06BE" w:rsidRPr="00C475FF">
        <w:rPr>
          <w:rFonts w:ascii="Arial" w:hAnsi="Arial" w:cs="Arial"/>
        </w:rPr>
        <w:lastRenderedPageBreak/>
        <w:t xml:space="preserve">ma możliwość złożenia uzupełnienia </w:t>
      </w:r>
      <w:r w:rsidR="00AF06BE" w:rsidRPr="00C475FF">
        <w:rPr>
          <w:rFonts w:ascii="Arial" w:hAnsi="Arial" w:cs="Arial"/>
          <w:b/>
          <w:bCs/>
        </w:rPr>
        <w:t xml:space="preserve">w terminie 5 dni od otrzymania wezwania. </w:t>
      </w:r>
      <w:r w:rsidR="00AF06BE" w:rsidRPr="00C475FF">
        <w:rPr>
          <w:rFonts w:ascii="Arial" w:hAnsi="Arial" w:cs="Arial"/>
        </w:rPr>
        <w:t xml:space="preserve">Oferty, w których nie zostaną uzupełnione lub poprawione wymogi formalne określone w Rozdziale </w:t>
      </w:r>
      <w:r w:rsidR="00B673DC">
        <w:rPr>
          <w:rFonts w:ascii="Arial" w:hAnsi="Arial" w:cs="Arial"/>
        </w:rPr>
        <w:t>I</w:t>
      </w:r>
      <w:r w:rsidR="00AF06BE" w:rsidRPr="00C475FF">
        <w:rPr>
          <w:rFonts w:ascii="Arial" w:hAnsi="Arial" w:cs="Arial"/>
        </w:rPr>
        <w:t>X ust. 3, ust. 4 pkt 10) i pkt 11) oraz w Rozdziale VIII ust. 8 we wskazanym terminie lub złożone wyjaśnienia nie będą możliwe do przyjęcia, zostaną odrzucone z przyczyn formalnych. Korekcie ani uzupełnieniu nie podlegają oferty złożone po terminie. Zakazuje się dokonywania w ofercie jakichkolwiek innych zmian/poprawek/uzupełnień w zakresie nieobjętym wezwaniem do uzupełnienia braków formalnych.</w:t>
      </w:r>
    </w:p>
    <w:p w14:paraId="4012BE89" w14:textId="42C0F1A2" w:rsidR="00AF06BE" w:rsidRDefault="00AF06BE" w:rsidP="0059149B">
      <w:pPr>
        <w:numPr>
          <w:ilvl w:val="0"/>
          <w:numId w:val="14"/>
        </w:numPr>
        <w:tabs>
          <w:tab w:val="center" w:pos="142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475FF">
        <w:rPr>
          <w:rFonts w:ascii="Arial" w:hAnsi="Arial" w:cs="Arial"/>
        </w:rPr>
        <w:t xml:space="preserve">W trakcie oceny formalnej osoby oceniające ofertę mogą poprawić oczywiste omyłki pisarskie oraz oczywiste omyłki rachunkowe, z uwzględnieniem konsekwencji rachunkowych dokonanych poprawek, niezwłocznie zawiadamiając o tym Oferenta poprzez e-mail podany w ofercie, którego oferta została poprawiona. Poprawki będą dokonywane za pomocą Generatora. </w:t>
      </w:r>
    </w:p>
    <w:p w14:paraId="07C585C1" w14:textId="38F01138" w:rsidR="00BF6556" w:rsidRPr="0059149B" w:rsidRDefault="00BF6556" w:rsidP="00BA483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9149B">
        <w:rPr>
          <w:rFonts w:ascii="Arial" w:eastAsia="Times New Roman" w:hAnsi="Arial" w:cs="Arial"/>
          <w:b/>
          <w:color w:val="000000"/>
          <w:lang w:eastAsia="pl-PL"/>
        </w:rPr>
        <w:t>Ocena merytoryczna</w:t>
      </w:r>
    </w:p>
    <w:p w14:paraId="3FA8F71C" w14:textId="77777777" w:rsidR="00BF6556" w:rsidRPr="00C475FF" w:rsidRDefault="00BF6556" w:rsidP="00BF6556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01CB746" w14:textId="77777777" w:rsidR="00BF6556" w:rsidRPr="003547C3" w:rsidRDefault="00BF6556" w:rsidP="0059149B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Oferty rozpatrzone pozytywnie pod względem formalnym są przekazywane do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 xml:space="preserve">Komisji Konkursowej </w:t>
      </w:r>
      <w:r w:rsidRPr="00C475FF">
        <w:rPr>
          <w:rFonts w:ascii="Arial" w:eastAsia="Times New Roman" w:hAnsi="Arial" w:cs="Arial"/>
          <w:color w:val="000000"/>
          <w:lang w:eastAsia="pl-PL"/>
        </w:rPr>
        <w:t>powołanej przez Zarząd Województwa Małopolskiego, która dokonuje oceny merytorycznej i przygotowuje dla Zarządu Województwa Małopolskiego wykaz ofert, którym rekomenduje udzielenie dotacji wraz z jej wysokością oraz listę ofert, którym nie rekomenduje udzielenia dotacji.</w:t>
      </w:r>
    </w:p>
    <w:p w14:paraId="0A13A7A3" w14:textId="77777777" w:rsidR="00C52626" w:rsidRPr="003547C3" w:rsidRDefault="00C52626" w:rsidP="003547C3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547C3">
        <w:rPr>
          <w:rFonts w:ascii="Arial" w:eastAsia="Times New Roman" w:hAnsi="Arial" w:cs="Arial"/>
          <w:color w:val="000000"/>
          <w:lang w:eastAsia="pl-PL"/>
        </w:rPr>
        <w:t>Zasady działania Komisji Konkursowej określa „Program współpracy Województwa Małopolskiego z organizacjami pozarządowymi i innymi podmiotami prowadzącymi działalność pożytku publicznego na rok 2023”.</w:t>
      </w:r>
    </w:p>
    <w:p w14:paraId="0FD42831" w14:textId="77777777" w:rsidR="00BF6556" w:rsidRPr="00C475FF" w:rsidRDefault="00BF6556" w:rsidP="0059149B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Oferty niespełniające wymogów formalnych nie będą poddane ocenie merytorycznej,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a ich wykaz zostanie zamieszczony w informacji o ogłoszeniu wyników Konkursu.</w:t>
      </w:r>
    </w:p>
    <w:p w14:paraId="5916AC27" w14:textId="7EFA7EF7" w:rsidR="00BF6556" w:rsidRPr="00C475FF" w:rsidRDefault="00BF6556" w:rsidP="0059149B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Komisja Konkursowa może określić, możliwy do dofinansowania, merytoryczny zakres zadania przedstawionego w ofercie, zaproponować kwotę dofinansowania, a także wskazać pozycje wymienione w budżecie zadania, które zostaną objęte dofinansowaniem.</w:t>
      </w:r>
      <w:r w:rsidR="00E648B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648BC">
        <w:rPr>
          <w:rFonts w:ascii="Arial" w:eastAsia="Calibri" w:hAnsi="Arial" w:cs="Arial"/>
          <w:snapToGrid w:val="0"/>
          <w:color w:val="000000" w:themeColor="text1"/>
          <w:lang w:eastAsia="pl-PL"/>
        </w:rPr>
        <w:t>Kwota dofinansowania oferty zaproponowana przez Komisję Konkursową nie może przekroczyć kwoty, o którą ubiega się oferent.</w:t>
      </w:r>
    </w:p>
    <w:p w14:paraId="55D73187" w14:textId="6AE5CAD4" w:rsidR="00BF6556" w:rsidRPr="00C475FF" w:rsidRDefault="00BF6556" w:rsidP="0059149B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Opinia Komisji Konkursowej ma charakter doradczy i konsultacyjny, a praca Komisji Konkursowej służy procesowi jawności.</w:t>
      </w:r>
      <w:r w:rsidR="00E648B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09AF36B" w14:textId="3A7E1EC5" w:rsidR="00575CC7" w:rsidRPr="003547C3" w:rsidRDefault="00BF6556" w:rsidP="003547C3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547C3">
        <w:rPr>
          <w:rFonts w:ascii="Arial" w:eastAsia="Times New Roman" w:hAnsi="Arial" w:cs="Arial"/>
          <w:color w:val="000000"/>
          <w:lang w:eastAsia="pl-PL"/>
        </w:rPr>
        <w:t>Obsługę prac Komisji Konkursowej zapewnia Departament właściwy do spraw Konkursu.</w:t>
      </w:r>
      <w:r w:rsidR="00575CC7" w:rsidRPr="003547C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75CC7" w:rsidRPr="003547C3">
        <w:rPr>
          <w:rFonts w:ascii="Arial" w:eastAsia="Calibri" w:hAnsi="Arial" w:cs="Arial"/>
          <w:snapToGrid w:val="0"/>
          <w:color w:val="000000" w:themeColor="text1"/>
        </w:rPr>
        <w:t xml:space="preserve">Posiedzenie Komisji Konkursowej jest ważne, gdy uczestniczy w nich przewodniczący </w:t>
      </w:r>
      <w:r w:rsidR="00575CC7" w:rsidRPr="003547C3">
        <w:rPr>
          <w:rFonts w:ascii="Arial" w:eastAsia="Calibri" w:hAnsi="Arial" w:cs="Arial"/>
          <w:snapToGrid w:val="0"/>
          <w:color w:val="000000" w:themeColor="text1"/>
        </w:rPr>
        <w:br/>
      </w:r>
      <w:r w:rsidR="00575CC7" w:rsidRPr="003547C3">
        <w:rPr>
          <w:rFonts w:ascii="Arial" w:eastAsia="Times New Roman" w:hAnsi="Arial" w:cs="Arial"/>
          <w:color w:val="000000"/>
          <w:lang w:eastAsia="pl-PL"/>
        </w:rPr>
        <w:t>lub jego zastępca oraz co najmniej połowa składu komisji.</w:t>
      </w:r>
    </w:p>
    <w:p w14:paraId="352A974E" w14:textId="77777777" w:rsidR="00BF6556" w:rsidRPr="00C475FF" w:rsidRDefault="00BF6556" w:rsidP="0059149B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7C3">
        <w:rPr>
          <w:rFonts w:ascii="Arial" w:eastAsia="Times New Roman" w:hAnsi="Arial" w:cs="Arial"/>
          <w:color w:val="000000"/>
          <w:lang w:eastAsia="pl-PL"/>
        </w:rPr>
        <w:t>Przy formułowaniu opinii przez Komisję Konkursową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dla podjęcia uchwały Zarządu Województwa Małopolskiego dotyczącej udzielenia dotacji w Konkursie, zastosowanie mają następujące kryteria: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1"/>
        <w:gridCol w:w="2092"/>
      </w:tblGrid>
      <w:tr w:rsidR="0014179E" w:rsidRPr="00C475FF" w14:paraId="6D7D4D75" w14:textId="77777777" w:rsidTr="0059149B">
        <w:trPr>
          <w:jc w:val="right"/>
        </w:trPr>
        <w:tc>
          <w:tcPr>
            <w:tcW w:w="6781" w:type="dxa"/>
            <w:shd w:val="clear" w:color="auto" w:fill="auto"/>
            <w:vAlign w:val="center"/>
          </w:tcPr>
          <w:p w14:paraId="3DFB6B2B" w14:textId="77777777" w:rsidR="0014179E" w:rsidRPr="00C475FF" w:rsidRDefault="0014179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475FF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2092" w:type="dxa"/>
            <w:shd w:val="clear" w:color="auto" w:fill="auto"/>
          </w:tcPr>
          <w:p w14:paraId="714B36AC" w14:textId="77777777" w:rsidR="0014179E" w:rsidRPr="00C475FF" w:rsidRDefault="0014179E" w:rsidP="00BB05F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475FF">
              <w:rPr>
                <w:rFonts w:ascii="Arial" w:hAnsi="Arial" w:cs="Arial"/>
                <w:b/>
                <w:color w:val="000000"/>
              </w:rPr>
              <w:t>LICZBA PUNKTÓW</w:t>
            </w:r>
          </w:p>
        </w:tc>
      </w:tr>
      <w:tr w:rsidR="0014179E" w:rsidRPr="00C475FF" w14:paraId="1D39DE05" w14:textId="77777777" w:rsidTr="00BB05FA">
        <w:trPr>
          <w:trHeight w:val="1005"/>
          <w:jc w:val="right"/>
        </w:trPr>
        <w:tc>
          <w:tcPr>
            <w:tcW w:w="6781" w:type="dxa"/>
            <w:shd w:val="clear" w:color="auto" w:fill="auto"/>
          </w:tcPr>
          <w:p w14:paraId="7B116DC6" w14:textId="6FB13464" w:rsidR="0014179E" w:rsidRPr="00C475FF" w:rsidRDefault="0014179E">
            <w:pPr>
              <w:spacing w:after="0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 xml:space="preserve">Ocena możliwości realizacji zadania przez Oferenta </w:t>
            </w:r>
            <w:r w:rsidRPr="00C475FF">
              <w:rPr>
                <w:rFonts w:ascii="Arial" w:hAnsi="Arial" w:cs="Arial"/>
                <w:color w:val="000000"/>
              </w:rPr>
              <w:br/>
              <w:t>(zakładane cele,</w:t>
            </w:r>
            <w:r w:rsidRPr="00C475FF">
              <w:rPr>
                <w:rFonts w:ascii="Arial" w:hAnsi="Arial" w:cs="Arial"/>
                <w:color w:val="FF0000"/>
              </w:rPr>
              <w:t xml:space="preserve"> </w:t>
            </w:r>
            <w:r w:rsidRPr="00C475FF">
              <w:rPr>
                <w:rFonts w:ascii="Arial" w:hAnsi="Arial" w:cs="Arial"/>
                <w:color w:val="000000"/>
              </w:rPr>
              <w:t xml:space="preserve">opis poszczególnych działań, zakres merytoryczny zadania, </w:t>
            </w:r>
            <w:r w:rsidRPr="00DB0B34">
              <w:rPr>
                <w:rFonts w:ascii="Arial" w:hAnsi="Arial" w:cs="Arial"/>
                <w:color w:val="000000"/>
              </w:rPr>
              <w:t>doświadczenie oraz rzetelność realizowanych zadań publicznych</w:t>
            </w:r>
            <w:r w:rsidR="00AF5A9D" w:rsidRPr="00DB0B34">
              <w:rPr>
                <w:rFonts w:ascii="Arial" w:hAnsi="Arial" w:cs="Arial"/>
                <w:color w:val="000000"/>
              </w:rPr>
              <w:t xml:space="preserve">, </w:t>
            </w:r>
            <w:r w:rsidR="00AF5A9D" w:rsidRPr="00DB0B34">
              <w:rPr>
                <w:rFonts w:ascii="Arial" w:hAnsi="Arial" w:cs="Arial"/>
              </w:rPr>
              <w:t>spełnienie kryteriów dostępności</w:t>
            </w:r>
            <w:r w:rsidRPr="00DB0B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66AD30E6" w14:textId="77777777" w:rsidR="0014179E" w:rsidRPr="00C475FF" w:rsidRDefault="0014179E" w:rsidP="00BB05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>0-30</w:t>
            </w:r>
          </w:p>
        </w:tc>
      </w:tr>
      <w:tr w:rsidR="0014179E" w:rsidRPr="00C475FF" w14:paraId="746C341C" w14:textId="77777777" w:rsidTr="00BB05FA">
        <w:trPr>
          <w:jc w:val="right"/>
        </w:trPr>
        <w:tc>
          <w:tcPr>
            <w:tcW w:w="6781" w:type="dxa"/>
            <w:shd w:val="clear" w:color="auto" w:fill="auto"/>
          </w:tcPr>
          <w:p w14:paraId="50071FF6" w14:textId="77777777" w:rsidR="0014179E" w:rsidRPr="00C475FF" w:rsidRDefault="0014179E" w:rsidP="00BB05FA">
            <w:pPr>
              <w:spacing w:after="0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>Ocena przedstawionej kalkulacji kosztów realizacji zadania</w:t>
            </w:r>
          </w:p>
          <w:p w14:paraId="3C61F869" w14:textId="77777777" w:rsidR="0014179E" w:rsidRPr="00C475FF" w:rsidRDefault="0014179E" w:rsidP="0014179E">
            <w:pPr>
              <w:spacing w:after="0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 xml:space="preserve">(racjonalność i niezbędność przedstawionych kosztów z perspektywy założonych działań, prawidłowa kwalifikacja kosztów do poszczególnych kategorii kosztów, szczegółowy opis pozycji </w:t>
            </w:r>
            <w:r w:rsidRPr="00C475FF">
              <w:rPr>
                <w:rFonts w:ascii="Arial" w:hAnsi="Arial" w:cs="Arial"/>
                <w:color w:val="000000"/>
              </w:rPr>
              <w:lastRenderedPageBreak/>
              <w:t>kosztorysu, adekwatność i realność wysokości przyjętych kalkulacji stawek)</w:t>
            </w:r>
          </w:p>
        </w:tc>
        <w:tc>
          <w:tcPr>
            <w:tcW w:w="2092" w:type="dxa"/>
            <w:shd w:val="clear" w:color="auto" w:fill="auto"/>
          </w:tcPr>
          <w:p w14:paraId="15839808" w14:textId="77777777" w:rsidR="0014179E" w:rsidRPr="00C475FF" w:rsidRDefault="0014179E" w:rsidP="00BB05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lastRenderedPageBreak/>
              <w:t>0-10</w:t>
            </w:r>
          </w:p>
        </w:tc>
      </w:tr>
      <w:tr w:rsidR="0014179E" w:rsidRPr="00C475FF" w14:paraId="733F3E63" w14:textId="77777777" w:rsidTr="00BB05FA">
        <w:trPr>
          <w:jc w:val="right"/>
        </w:trPr>
        <w:tc>
          <w:tcPr>
            <w:tcW w:w="6781" w:type="dxa"/>
            <w:shd w:val="clear" w:color="auto" w:fill="auto"/>
          </w:tcPr>
          <w:p w14:paraId="761801C4" w14:textId="77777777" w:rsidR="0014179E" w:rsidRPr="00C475FF" w:rsidRDefault="0014179E" w:rsidP="00BB05FA">
            <w:pPr>
              <w:spacing w:after="0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 xml:space="preserve">Ocena proponowanej jakości i sposobu wykonania zadania </w:t>
            </w:r>
            <w:r w:rsidRPr="00C475FF">
              <w:rPr>
                <w:rFonts w:ascii="Arial" w:hAnsi="Arial" w:cs="Arial"/>
                <w:color w:val="000000"/>
              </w:rPr>
              <w:br/>
              <w:t>(kwalifikacja osób, przy udziale których będzie realizowane zadanie oraz jego cykliczność i trwałość)</w:t>
            </w:r>
          </w:p>
        </w:tc>
        <w:tc>
          <w:tcPr>
            <w:tcW w:w="2092" w:type="dxa"/>
            <w:shd w:val="clear" w:color="auto" w:fill="auto"/>
          </w:tcPr>
          <w:p w14:paraId="1208B61D" w14:textId="77777777" w:rsidR="0014179E" w:rsidRPr="00C475FF" w:rsidRDefault="0014179E" w:rsidP="00BB05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>0-15</w:t>
            </w:r>
          </w:p>
        </w:tc>
      </w:tr>
      <w:tr w:rsidR="0014179E" w:rsidRPr="00C475FF" w14:paraId="34CF5C8E" w14:textId="77777777" w:rsidTr="00BB05FA">
        <w:trPr>
          <w:jc w:val="right"/>
        </w:trPr>
        <w:tc>
          <w:tcPr>
            <w:tcW w:w="6781" w:type="dxa"/>
            <w:shd w:val="clear" w:color="auto" w:fill="auto"/>
          </w:tcPr>
          <w:p w14:paraId="5C496395" w14:textId="77777777" w:rsidR="0014179E" w:rsidRPr="00C475FF" w:rsidRDefault="0014179E" w:rsidP="00BB05FA">
            <w:pPr>
              <w:spacing w:after="0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 xml:space="preserve">Ocena udziału środków własnych lub środków pochodzących </w:t>
            </w:r>
            <w:r w:rsidRPr="00C475FF">
              <w:rPr>
                <w:rFonts w:ascii="Arial" w:hAnsi="Arial" w:cs="Arial"/>
                <w:color w:val="000000"/>
              </w:rPr>
              <w:br/>
              <w:t>z innych źródeł realizacji zadania oraz planowanego wkładu osobowego (wysokość wkładu własnego oraz wielość źródeł finansowania projektu, ocena udziału wkładu osobowego)</w:t>
            </w:r>
          </w:p>
        </w:tc>
        <w:tc>
          <w:tcPr>
            <w:tcW w:w="2092" w:type="dxa"/>
            <w:shd w:val="clear" w:color="auto" w:fill="auto"/>
          </w:tcPr>
          <w:p w14:paraId="067E42A5" w14:textId="77777777" w:rsidR="0014179E" w:rsidRPr="00C475FF" w:rsidRDefault="0014179E" w:rsidP="00BB05F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475FF"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14179E" w:rsidRPr="00C475FF" w14:paraId="49FD6B4A" w14:textId="77777777" w:rsidTr="00BB05FA">
        <w:trPr>
          <w:jc w:val="right"/>
        </w:trPr>
        <w:tc>
          <w:tcPr>
            <w:tcW w:w="6781" w:type="dxa"/>
            <w:shd w:val="clear" w:color="auto" w:fill="auto"/>
          </w:tcPr>
          <w:p w14:paraId="121E784C" w14:textId="77777777" w:rsidR="0014179E" w:rsidRPr="00C475FF" w:rsidRDefault="0014179E" w:rsidP="00BB05FA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C475FF">
              <w:rPr>
                <w:rFonts w:ascii="Arial" w:hAnsi="Arial" w:cs="Arial"/>
                <w:b/>
                <w:color w:val="000000"/>
              </w:rPr>
              <w:t>ŁĄCZNIE</w:t>
            </w:r>
          </w:p>
        </w:tc>
        <w:tc>
          <w:tcPr>
            <w:tcW w:w="2092" w:type="dxa"/>
            <w:shd w:val="clear" w:color="auto" w:fill="auto"/>
          </w:tcPr>
          <w:p w14:paraId="35F9C4BE" w14:textId="77777777" w:rsidR="0014179E" w:rsidRPr="00C475FF" w:rsidRDefault="0014179E" w:rsidP="00BB05F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475FF">
              <w:rPr>
                <w:rFonts w:ascii="Arial" w:hAnsi="Arial" w:cs="Arial"/>
                <w:b/>
                <w:color w:val="000000"/>
              </w:rPr>
              <w:t>60</w:t>
            </w:r>
          </w:p>
        </w:tc>
      </w:tr>
    </w:tbl>
    <w:p w14:paraId="0FD542CC" w14:textId="31B89526" w:rsidR="000A7960" w:rsidRDefault="000A7960" w:rsidP="00DB0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zadań realizowanych </w:t>
      </w:r>
      <w:r>
        <w:rPr>
          <w:rFonts w:ascii="Arial" w:hAnsi="Arial" w:cs="Arial"/>
          <w:b/>
          <w:bCs/>
          <w:u w:val="single"/>
        </w:rPr>
        <w:t>w formie powierzenia</w:t>
      </w:r>
      <w:r>
        <w:rPr>
          <w:rFonts w:ascii="Arial" w:hAnsi="Arial" w:cs="Arial"/>
        </w:rPr>
        <w:t xml:space="preserve"> (w ramach </w:t>
      </w:r>
      <w:r>
        <w:rPr>
          <w:rFonts w:ascii="Arial" w:hAnsi="Arial" w:cs="Arial"/>
          <w:u w:val="single"/>
        </w:rPr>
        <w:t>Priorytet</w:t>
      </w:r>
      <w:r w:rsidR="00C52626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3</w:t>
      </w:r>
      <w:r>
        <w:rPr>
          <w:rFonts w:ascii="Arial" w:hAnsi="Arial" w:cs="Arial"/>
        </w:rPr>
        <w:t>):</w:t>
      </w:r>
    </w:p>
    <w:tbl>
      <w:tblPr>
        <w:tblW w:w="891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2076"/>
      </w:tblGrid>
      <w:tr w:rsidR="000A7960" w14:paraId="19CD088F" w14:textId="77777777" w:rsidTr="004A4B5C"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34B0" w14:textId="77777777" w:rsidR="000A7960" w:rsidRDefault="000A7960" w:rsidP="004A4B5C">
            <w:pPr>
              <w:snapToGrid w:val="0"/>
              <w:ind w:left="908" w:firstLine="169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KRYTERIUM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F1FC" w14:textId="77777777" w:rsidR="000A7960" w:rsidRDefault="000A796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LICZBA PUNKTÓW</w:t>
            </w:r>
          </w:p>
        </w:tc>
      </w:tr>
      <w:tr w:rsidR="000A7960" w14:paraId="26406C52" w14:textId="77777777" w:rsidTr="004A4B5C">
        <w:trPr>
          <w:trHeight w:val="698"/>
        </w:trPr>
        <w:tc>
          <w:tcPr>
            <w:tcW w:w="6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1407" w14:textId="6CF7760D" w:rsidR="000A7960" w:rsidRDefault="000A7960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 xml:space="preserve">Ocena możliwości realizacji zadania przez Oferenta </w:t>
            </w:r>
            <w:r>
              <w:rPr>
                <w:rFonts w:ascii="Arial" w:hAnsi="Arial" w:cs="Arial"/>
                <w:color w:val="000000"/>
                <w:lang w:eastAsia="ar-SA"/>
              </w:rPr>
              <w:br/>
              <w:t>(zakładane cele, opis poszczególnych działań, zakres merytoryczny zadania, doświadczenie oraz rzetelność realizowanych zadań publicznych</w:t>
            </w:r>
            <w:r w:rsidR="00AF5A9D">
              <w:rPr>
                <w:rFonts w:ascii="Arial" w:hAnsi="Arial" w:cs="Arial"/>
                <w:color w:val="000000"/>
                <w:lang w:eastAsia="ar-SA"/>
              </w:rPr>
              <w:t xml:space="preserve">, </w:t>
            </w:r>
            <w:r w:rsidR="00AF5A9D" w:rsidRPr="00DB0B34">
              <w:rPr>
                <w:rFonts w:ascii="Arial" w:hAnsi="Arial" w:cs="Arial"/>
              </w:rPr>
              <w:t>spełnienie kryteriów dostępności</w:t>
            </w:r>
            <w:r w:rsidRPr="00DB0B34">
              <w:rPr>
                <w:rFonts w:ascii="Arial" w:hAnsi="Arial" w:cs="Arial"/>
                <w:color w:val="00000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40FA" w14:textId="77777777" w:rsidR="000A7960" w:rsidRDefault="000A7960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0-15</w:t>
            </w:r>
          </w:p>
        </w:tc>
      </w:tr>
      <w:tr w:rsidR="000A7960" w14:paraId="082661B6" w14:textId="77777777" w:rsidTr="004A4B5C">
        <w:tc>
          <w:tcPr>
            <w:tcW w:w="6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53CB" w14:textId="77777777" w:rsidR="000A7960" w:rsidRDefault="000A7960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Ocena przedstawionej kalkulacji kosztów realizacji zadania</w:t>
            </w:r>
          </w:p>
          <w:p w14:paraId="59034998" w14:textId="77777777" w:rsidR="000A7960" w:rsidRDefault="000A7960">
            <w:pPr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(zasadność, realność i klarowność kosztorysu zadania)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248F" w14:textId="77777777" w:rsidR="000A7960" w:rsidRDefault="000A7960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0-25</w:t>
            </w:r>
          </w:p>
        </w:tc>
      </w:tr>
      <w:tr w:rsidR="000A7960" w14:paraId="773A6A58" w14:textId="77777777" w:rsidTr="004A4B5C">
        <w:tc>
          <w:tcPr>
            <w:tcW w:w="6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3BFD" w14:textId="77777777" w:rsidR="000A7960" w:rsidRDefault="000A7960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 xml:space="preserve">Ocena proponowanej jakości i sposobu wykonania zadania </w:t>
            </w:r>
            <w:r>
              <w:rPr>
                <w:rFonts w:ascii="Arial" w:hAnsi="Arial" w:cs="Arial"/>
                <w:color w:val="000000"/>
                <w:lang w:eastAsia="ar-SA"/>
              </w:rPr>
              <w:br/>
              <w:t>(kwalifikacja osób, przy udziale których będzie realizowane zadanie, dodatkowe aktywności, produkty)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2D95" w14:textId="77777777" w:rsidR="000A7960" w:rsidRDefault="000A7960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0-20</w:t>
            </w:r>
          </w:p>
        </w:tc>
      </w:tr>
      <w:tr w:rsidR="000A7960" w14:paraId="59C14927" w14:textId="77777777" w:rsidTr="004A4B5C">
        <w:tc>
          <w:tcPr>
            <w:tcW w:w="6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9B2C" w14:textId="77777777" w:rsidR="000A7960" w:rsidRDefault="000A796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ŁĄCZNIE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B270" w14:textId="77777777" w:rsidR="000A7960" w:rsidRDefault="000A796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60</w:t>
            </w:r>
          </w:p>
        </w:tc>
      </w:tr>
    </w:tbl>
    <w:p w14:paraId="051F61A2" w14:textId="77777777" w:rsidR="00BF6556" w:rsidRPr="00C475FF" w:rsidRDefault="00BF6556" w:rsidP="000A7960">
      <w:pPr>
        <w:pStyle w:val="Akapitzlist"/>
        <w:numPr>
          <w:ilvl w:val="0"/>
          <w:numId w:val="16"/>
        </w:numPr>
        <w:spacing w:before="240" w:after="100" w:afterAutospacing="1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Oferty, które otrzymają w ocenie merytorycznej dokonanej przez Komisję Konkursową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poniżej 40 punktów</w:t>
      </w:r>
      <w:r w:rsidRPr="00C475FF">
        <w:rPr>
          <w:rFonts w:ascii="Arial" w:eastAsia="Times New Roman" w:hAnsi="Arial" w:cs="Arial"/>
          <w:color w:val="000000"/>
          <w:lang w:eastAsia="pl-PL"/>
        </w:rPr>
        <w:t>, nie uzyskają rekomendacji do dofinansowania.</w:t>
      </w:r>
    </w:p>
    <w:p w14:paraId="4051EE08" w14:textId="3D7D15F7" w:rsidR="00BF6556" w:rsidRPr="00C475FF" w:rsidRDefault="00406835" w:rsidP="00BA4833">
      <w:pPr>
        <w:spacing w:before="100" w:beforeAutospacing="1" w:after="100" w:afterAutospacing="1" w:line="240" w:lineRule="auto"/>
        <w:ind w:hanging="142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III </w:t>
      </w:r>
      <w:r w:rsidR="00985652"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F6556"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Rozstrzygnięcie otwartego konkursu ofert</w:t>
      </w:r>
    </w:p>
    <w:p w14:paraId="22258AFD" w14:textId="39FE5E2E" w:rsidR="00BF6556" w:rsidRPr="00C475FF" w:rsidRDefault="00BF6556" w:rsidP="0059149B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Decyzję o wyborze oferty i udzieleniu dotacji podejmie Zarząd Województwa Małopolskiego w formie uchwały w terminie nie dłuższym </w:t>
      </w:r>
      <w:r w:rsidRPr="00C475FF">
        <w:rPr>
          <w:rFonts w:ascii="Arial" w:eastAsia="Times New Roman" w:hAnsi="Arial" w:cs="Arial"/>
          <w:lang w:eastAsia="pl-PL"/>
        </w:rPr>
        <w:t xml:space="preserve">niż </w:t>
      </w:r>
      <w:r w:rsidR="00771D4C" w:rsidRPr="00C475FF">
        <w:rPr>
          <w:rFonts w:ascii="Arial" w:eastAsia="Times New Roman" w:hAnsi="Arial" w:cs="Arial"/>
          <w:lang w:eastAsia="pl-PL"/>
        </w:rPr>
        <w:t>60</w:t>
      </w:r>
      <w:r w:rsidR="00E87E94" w:rsidRPr="00C475FF">
        <w:rPr>
          <w:rFonts w:ascii="Arial" w:eastAsia="Times New Roman" w:hAnsi="Arial" w:cs="Arial"/>
          <w:lang w:eastAsia="pl-PL"/>
        </w:rPr>
        <w:t xml:space="preserve"> </w:t>
      </w:r>
      <w:r w:rsidRPr="00C475FF">
        <w:rPr>
          <w:rFonts w:ascii="Arial" w:eastAsia="Times New Roman" w:hAnsi="Arial" w:cs="Arial"/>
          <w:lang w:eastAsia="pl-PL"/>
        </w:rPr>
        <w:t xml:space="preserve">dni </w:t>
      </w:r>
      <w:r w:rsidRPr="00C475FF">
        <w:rPr>
          <w:rFonts w:ascii="Arial" w:eastAsia="Times New Roman" w:hAnsi="Arial" w:cs="Arial"/>
          <w:color w:val="000000"/>
          <w:lang w:eastAsia="pl-PL"/>
        </w:rPr>
        <w:t>od daty upływu terminu składania ofert, określonego w Rozdziale VIII ust. 5.</w:t>
      </w:r>
    </w:p>
    <w:p w14:paraId="1551DCD6" w14:textId="77777777" w:rsidR="00BF6556" w:rsidRPr="00C475FF" w:rsidRDefault="00BF6556" w:rsidP="0059149B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Ogłoszenie wyników konkursu zostanie zamieszczone w BIP, wywieszone na tablicy ogłoszeń w siedzibie Urzędu Marszałkowskiego Województwa Małopolskiego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oraz zamieszczone na stronie internetowej Województwa Małopolskiego (</w:t>
      </w:r>
      <w:hyperlink r:id="rId16" w:tgtFrame="_blank" w:history="1">
        <w:r w:rsidRPr="00C475FF">
          <w:rPr>
            <w:rFonts w:ascii="Arial" w:eastAsia="Times New Roman" w:hAnsi="Arial" w:cs="Arial"/>
            <w:color w:val="1155CC"/>
            <w:u w:val="single"/>
            <w:lang w:eastAsia="pl-PL"/>
          </w:rPr>
          <w:t>www.malopolska.pl</w:t>
        </w:r>
      </w:hyperlink>
      <w:r w:rsidRPr="00C475FF">
        <w:rPr>
          <w:rFonts w:ascii="Arial" w:eastAsia="Times New Roman" w:hAnsi="Arial" w:cs="Arial"/>
          <w:color w:val="000000"/>
          <w:lang w:eastAsia="pl-PL"/>
        </w:rPr>
        <w:t>).</w:t>
      </w:r>
    </w:p>
    <w:p w14:paraId="0091B7D1" w14:textId="77777777" w:rsidR="00BF6556" w:rsidRPr="00C475FF" w:rsidRDefault="00BF6556" w:rsidP="0059149B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Zarząd Województwa Małopolskiego może odmówić podmiotowi wyłonionemu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w konkursie przyznania dotacji wówczas, gdy podmiot lub jego reprezentanci utracą zdolność do czynności prawnych lub zostaną ujawnione nieznane wcześniej okoliczności podważające wiarygodność merytoryczną lub finansową Oferenta.</w:t>
      </w:r>
    </w:p>
    <w:p w14:paraId="714577A2" w14:textId="77777777" w:rsidR="00BF6556" w:rsidRPr="00C475FF" w:rsidRDefault="00BF6556" w:rsidP="0059149B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Dla uchwały Zarządu Województwa Małopolskiego w sprawie wyboru ofert i udzielenia dotacji 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nie stosuje się trybu odwołania.</w:t>
      </w:r>
    </w:p>
    <w:p w14:paraId="6B8F42F9" w14:textId="7F755DEC" w:rsidR="00AA2137" w:rsidRPr="0059149B" w:rsidRDefault="00BF6556" w:rsidP="0059149B">
      <w:pPr>
        <w:pStyle w:val="Akapitzlist"/>
        <w:numPr>
          <w:ilvl w:val="0"/>
          <w:numId w:val="17"/>
        </w:numPr>
        <w:spacing w:before="100" w:beforeAutospacing="1" w:after="36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Złożone oferty wraz z załącznikami nie są zwracane Oferentom.</w:t>
      </w:r>
    </w:p>
    <w:p w14:paraId="5E2E6540" w14:textId="77777777" w:rsidR="008B589A" w:rsidRDefault="008B589A" w:rsidP="00BF655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EDD0F26" w14:textId="5FDDE1DB" w:rsidR="00BF6556" w:rsidRPr="00C475FF" w:rsidRDefault="00BF6556" w:rsidP="00BF655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Rozdział X</w:t>
      </w:r>
    </w:p>
    <w:p w14:paraId="019B19D9" w14:textId="77777777" w:rsidR="00BF6556" w:rsidRPr="00C475FF" w:rsidRDefault="00BF6556" w:rsidP="00BF655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ZAWARCIE I REALIZACJA UMOWY</w:t>
      </w:r>
      <w:r w:rsidRPr="00C475FF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363B42D2" w14:textId="77777777" w:rsidR="00BF6556" w:rsidRPr="00C475FF" w:rsidRDefault="00BF6556" w:rsidP="0027637D">
      <w:pPr>
        <w:pStyle w:val="Akapitzlist"/>
        <w:numPr>
          <w:ilvl w:val="0"/>
          <w:numId w:val="18"/>
        </w:numPr>
        <w:spacing w:before="100" w:beforeAutospacing="1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Uchwała Zarządu Województwa Małopolskiego w sprawie wyboru ofert stanowi podstawę do zawarcia pisemnej umowy z Oferentem.</w:t>
      </w:r>
    </w:p>
    <w:p w14:paraId="1A7F337B" w14:textId="4FC654B0" w:rsidR="00BF6556" w:rsidRPr="00464594" w:rsidRDefault="00BF6556" w:rsidP="0059149B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Umowa określa szczegółowe </w:t>
      </w:r>
      <w:r w:rsidRPr="00464594">
        <w:rPr>
          <w:rFonts w:ascii="Arial" w:eastAsia="Times New Roman" w:hAnsi="Arial" w:cs="Arial"/>
          <w:color w:val="000000"/>
          <w:lang w:eastAsia="pl-PL"/>
        </w:rPr>
        <w:t>warunki realizacji, finansowania i rozliczania zadania publicznego.</w:t>
      </w:r>
      <w:r w:rsidR="00464594" w:rsidRPr="00464594">
        <w:rPr>
          <w:rFonts w:ascii="Arial" w:eastAsia="Times New Roman" w:hAnsi="Arial" w:cs="Arial"/>
          <w:b/>
          <w:bCs/>
          <w:color w:val="000000"/>
          <w:lang w:eastAsia="pl-PL"/>
        </w:rPr>
        <w:t> Wzo</w:t>
      </w:r>
      <w:r w:rsidRPr="00464594">
        <w:rPr>
          <w:rFonts w:ascii="Arial" w:eastAsia="Times New Roman" w:hAnsi="Arial" w:cs="Arial"/>
          <w:b/>
          <w:bCs/>
          <w:color w:val="000000"/>
          <w:lang w:eastAsia="pl-PL"/>
        </w:rPr>
        <w:t>r</w:t>
      </w:r>
      <w:r w:rsidR="00464594" w:rsidRPr="00464594">
        <w:rPr>
          <w:rFonts w:ascii="Arial" w:eastAsia="Times New Roman" w:hAnsi="Arial" w:cs="Arial"/>
          <w:b/>
          <w:bCs/>
          <w:color w:val="000000"/>
          <w:lang w:eastAsia="pl-PL"/>
        </w:rPr>
        <w:t>y umów</w:t>
      </w:r>
      <w:r w:rsidRPr="00464594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="00464594" w:rsidRPr="00464594">
        <w:rPr>
          <w:rFonts w:ascii="Arial" w:eastAsia="Times New Roman" w:hAnsi="Arial" w:cs="Arial"/>
          <w:color w:val="000000"/>
          <w:lang w:eastAsia="pl-PL"/>
        </w:rPr>
        <w:t> opracowane</w:t>
      </w:r>
      <w:r w:rsidRPr="00464594">
        <w:rPr>
          <w:rFonts w:ascii="Arial" w:eastAsia="Times New Roman" w:hAnsi="Arial" w:cs="Arial"/>
          <w:color w:val="000000"/>
          <w:lang w:eastAsia="pl-PL"/>
        </w:rPr>
        <w:t xml:space="preserve"> na podstawie ramowego wzoru określonego</w:t>
      </w:r>
      <w:r w:rsidRPr="00464594">
        <w:rPr>
          <w:rFonts w:ascii="Arial" w:eastAsia="Times New Roman" w:hAnsi="Arial" w:cs="Arial"/>
          <w:color w:val="000000"/>
          <w:lang w:eastAsia="pl-PL"/>
        </w:rPr>
        <w:br/>
        <w:t>w Rozporządzeniu Przewodniczącego Komitetu do spraw Pożytku Publicznego z dnia </w:t>
      </w:r>
      <w:r w:rsidRPr="00464594">
        <w:rPr>
          <w:rFonts w:ascii="Arial" w:eastAsia="Times New Roman" w:hAnsi="Arial" w:cs="Arial"/>
          <w:color w:val="000000"/>
          <w:lang w:eastAsia="pl-PL"/>
        </w:rPr>
        <w:br/>
        <w:t>24 października 2018 r., </w:t>
      </w:r>
      <w:r w:rsidRPr="00464594">
        <w:rPr>
          <w:rFonts w:ascii="Arial" w:eastAsia="Times New Roman" w:hAnsi="Arial" w:cs="Arial"/>
          <w:b/>
          <w:bCs/>
          <w:color w:val="000000"/>
          <w:lang w:eastAsia="pl-PL"/>
        </w:rPr>
        <w:t>stanowi</w:t>
      </w:r>
      <w:r w:rsidR="00F62AF7">
        <w:rPr>
          <w:rFonts w:ascii="Arial" w:eastAsia="Times New Roman" w:hAnsi="Arial" w:cs="Arial"/>
          <w:b/>
          <w:bCs/>
          <w:color w:val="000000"/>
          <w:lang w:eastAsia="pl-PL"/>
        </w:rPr>
        <w:t>ą</w:t>
      </w:r>
      <w:r w:rsidRPr="00464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załącznik</w:t>
      </w:r>
      <w:r w:rsidR="00F62AF7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4645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nr 2</w:t>
      </w:r>
      <w:r w:rsidR="00F62AF7">
        <w:rPr>
          <w:rFonts w:ascii="Arial" w:eastAsia="Times New Roman" w:hAnsi="Arial" w:cs="Arial"/>
          <w:b/>
          <w:bCs/>
          <w:color w:val="000000"/>
          <w:lang w:eastAsia="pl-PL"/>
        </w:rPr>
        <w:t>a i nr 2b</w:t>
      </w:r>
      <w:r w:rsidRPr="0046459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464594">
        <w:rPr>
          <w:rFonts w:ascii="Arial" w:eastAsia="Times New Roman" w:hAnsi="Arial" w:cs="Arial"/>
          <w:color w:val="000000"/>
          <w:lang w:eastAsia="pl-PL"/>
        </w:rPr>
        <w:t>do niniejszego ogłoszenia.</w:t>
      </w:r>
      <w:r w:rsidR="00E62FFA" w:rsidRPr="0046459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CE6B5AD" w14:textId="77777777" w:rsidR="00BF6556" w:rsidRPr="00C475FF" w:rsidRDefault="00BF6556" w:rsidP="0059149B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Jeżeli przyznana dotacja jest niższa od oczekiwanej, </w:t>
      </w:r>
      <w:r w:rsidRPr="00C475FF">
        <w:rPr>
          <w:rFonts w:ascii="Arial" w:eastAsia="Times New Roman" w:hAnsi="Arial" w:cs="Arial"/>
          <w:b/>
          <w:color w:val="000000"/>
          <w:lang w:eastAsia="pl-PL"/>
        </w:rPr>
        <w:t>Oferent może przyjąć zmniejszenie zakresu rzeczowego, kosztorysu lub odstąpić od podpisania umowy</w:t>
      </w:r>
      <w:r w:rsidRPr="00C475FF">
        <w:rPr>
          <w:rFonts w:ascii="Arial" w:eastAsia="Times New Roman" w:hAnsi="Arial" w:cs="Arial"/>
          <w:color w:val="000000"/>
          <w:lang w:eastAsia="pl-PL"/>
        </w:rPr>
        <w:t>.</w:t>
      </w:r>
    </w:p>
    <w:p w14:paraId="59D465F8" w14:textId="77777777" w:rsidR="00BF6556" w:rsidRPr="00C475FF" w:rsidRDefault="00BF6556" w:rsidP="0059149B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 przypadku odstąpienia od zawarcia umowy Oferent powinien pisemnie powiadomić Departament właściwy do przeprowadzenia Konkursu o swojej decyzji do 14 dni od daty publikacji wyników Konkursu na BIP.</w:t>
      </w:r>
    </w:p>
    <w:p w14:paraId="4458B6CE" w14:textId="77777777" w:rsidR="00BF6556" w:rsidRPr="00C475FF" w:rsidRDefault="00BF6556" w:rsidP="0059149B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 przypadku przyznania dotacji niższej niż wnioskowana, Oferent na etapie zawierania umowy może zmniejszyć „inne środki finansowe” oraz wkład osobowy do kwoty,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przy której zostanie zachowana proporcja pomiędzy „innymi środkami finansowymi”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oraz wkładem osobowym wskazanymi w ofercie, a wysokością przyznanej dotacji.</w:t>
      </w:r>
    </w:p>
    <w:p w14:paraId="0309FB57" w14:textId="6916E4F5" w:rsidR="00C2593C" w:rsidRPr="00C475FF" w:rsidRDefault="00C2593C" w:rsidP="0059149B">
      <w:pPr>
        <w:pStyle w:val="Akapitzlist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Cs/>
          <w:snapToGrid w:val="0"/>
          <w:lang w:eastAsia="pl-PL"/>
        </w:rPr>
      </w:pPr>
      <w:r w:rsidRPr="00C475FF">
        <w:rPr>
          <w:rFonts w:ascii="Arial" w:hAnsi="Arial" w:cs="Arial"/>
          <w:snapToGrid w:val="0"/>
          <w:lang w:eastAsia="pl-PL"/>
        </w:rPr>
        <w:t xml:space="preserve">Oferent, którego oferta realizacji zadania uwzględniona została do dofinansowania </w:t>
      </w:r>
      <w:r w:rsidRPr="00C475FF">
        <w:rPr>
          <w:rFonts w:ascii="Arial" w:hAnsi="Arial" w:cs="Arial"/>
          <w:snapToGrid w:val="0"/>
          <w:lang w:eastAsia="pl-PL"/>
        </w:rPr>
        <w:br/>
        <w:t xml:space="preserve">ze środków Województwa Małopolskiego w Uchwale, o której mowa w ust. 1, przed zawarciem umowy z Województwem Małopolskim zobowiązany jest przedstawić </w:t>
      </w:r>
      <w:r w:rsidRPr="00C475FF">
        <w:rPr>
          <w:rFonts w:ascii="Arial" w:hAnsi="Arial" w:cs="Arial"/>
          <w:snapToGrid w:val="0"/>
          <w:lang w:eastAsia="pl-PL"/>
        </w:rPr>
        <w:br/>
        <w:t xml:space="preserve">w terminie 7 dni od daty publikacji wyników Konkursu na BIP następujące załączniki </w:t>
      </w:r>
      <w:r w:rsidRPr="00C475FF">
        <w:rPr>
          <w:rFonts w:ascii="Arial" w:hAnsi="Arial" w:cs="Arial"/>
          <w:snapToGrid w:val="0"/>
          <w:lang w:eastAsia="pl-PL"/>
        </w:rPr>
        <w:br/>
        <w:t>do umowy (</w:t>
      </w:r>
      <w:r w:rsidRPr="00C475FF">
        <w:rPr>
          <w:rFonts w:ascii="Arial" w:hAnsi="Arial" w:cs="Arial"/>
          <w:bCs/>
          <w:snapToGrid w:val="0"/>
          <w:lang w:eastAsia="pl-PL"/>
        </w:rPr>
        <w:t>w przypadku, gdy zaszły zmiany od dnia złożenia oferty):</w:t>
      </w:r>
    </w:p>
    <w:p w14:paraId="30FBD9F3" w14:textId="77777777" w:rsidR="00C2593C" w:rsidRPr="00C475FF" w:rsidRDefault="00C2593C" w:rsidP="00C259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C475FF">
        <w:rPr>
          <w:rFonts w:ascii="Arial" w:hAnsi="Arial" w:cs="Arial"/>
          <w:color w:val="000000"/>
          <w:lang w:eastAsia="pl-PL"/>
        </w:rPr>
        <w:t xml:space="preserve">kopię aktualnego wyciągu z właściwego rejestru lub ewidencji lub wydruk komputerowy aktualnych informacji o podmiocie wpisanym do Krajowego Rejestru Sądowego, </w:t>
      </w:r>
    </w:p>
    <w:p w14:paraId="48E5129A" w14:textId="77777777" w:rsidR="00C2593C" w:rsidRPr="00C475FF" w:rsidRDefault="00C2593C" w:rsidP="003C68B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C475FF">
        <w:rPr>
          <w:rFonts w:ascii="Arial" w:hAnsi="Arial" w:cs="Arial"/>
          <w:color w:val="000000"/>
          <w:lang w:eastAsia="pl-PL"/>
        </w:rPr>
        <w:t>zaktualizowaną ofertę realizacji zadania, (aktualizacja musi zostać dokonana poprzez Generator),</w:t>
      </w:r>
    </w:p>
    <w:p w14:paraId="77F2FB47" w14:textId="02F7F6A3" w:rsidR="00C2593C" w:rsidRPr="003C68B8" w:rsidRDefault="00C259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C475FF">
        <w:rPr>
          <w:rFonts w:ascii="Arial" w:hAnsi="Arial" w:cs="Arial"/>
          <w:color w:val="000000"/>
          <w:lang w:eastAsia="pl-PL"/>
        </w:rPr>
        <w:t xml:space="preserve">informacje o posiadanym rachunku bankowym wraz z podaniem jego numeru, na który zostanie </w:t>
      </w:r>
      <w:r w:rsidRPr="003C68B8">
        <w:rPr>
          <w:rFonts w:ascii="Arial" w:hAnsi="Arial" w:cs="Arial"/>
          <w:color w:val="000000"/>
          <w:lang w:eastAsia="pl-PL"/>
        </w:rPr>
        <w:t xml:space="preserve">przelana dotacja, nr NIP i Regon organizacji będącej stroną umowy. </w:t>
      </w:r>
    </w:p>
    <w:p w14:paraId="25624748" w14:textId="2A839DDC" w:rsidR="00AF5A9D" w:rsidRPr="003C68B8" w:rsidRDefault="00AF5A9D" w:rsidP="003C68B8">
      <w:pPr>
        <w:pStyle w:val="Akapitzlist"/>
        <w:numPr>
          <w:ilvl w:val="0"/>
          <w:numId w:val="33"/>
        </w:numPr>
        <w:spacing w:after="0" w:line="240" w:lineRule="auto"/>
        <w:jc w:val="both"/>
        <w:rPr>
          <w:snapToGrid w:val="0"/>
          <w:lang w:eastAsia="pl-PL"/>
        </w:rPr>
      </w:pPr>
      <w:r w:rsidRPr="003C68B8">
        <w:rPr>
          <w:rFonts w:ascii="Arial" w:hAnsi="Arial" w:cs="Arial"/>
          <w:snapToGrid w:val="0"/>
          <w:lang w:eastAsia="pl-PL"/>
        </w:rPr>
        <w:t>Oświadczenie o spełnieniu w ramach realizacji zadania publicznego, minimalnych wymagań służących zapewnieniu dostępności osobom ze szczególnymi potrzebami określonych w art. 6 ustawy z dnia 19 lipca 2019 roku o zapewnianiu dostępności osobom ze szczególnymi potrzebami, wskazanymi w załączniku do oferty</w:t>
      </w:r>
      <w:r w:rsidR="00163A33">
        <w:rPr>
          <w:rFonts w:ascii="Arial" w:hAnsi="Arial" w:cs="Arial"/>
          <w:snapToGrid w:val="0"/>
          <w:lang w:eastAsia="pl-PL"/>
        </w:rPr>
        <w:t>, gdy zaszły zmiany od dnia złożenia oferty</w:t>
      </w:r>
    </w:p>
    <w:p w14:paraId="03CC62CD" w14:textId="182DDAC6" w:rsidR="00BF6556" w:rsidRPr="00C475FF" w:rsidRDefault="00BF6556" w:rsidP="0059149B">
      <w:pPr>
        <w:pStyle w:val="Akapitzlist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Niedotrzymanie terminu, o którym mowa w ust. 6 może uniemożliwić sporządzenie umowy i przekazanie dotacji.</w:t>
      </w:r>
    </w:p>
    <w:p w14:paraId="52F71156" w14:textId="77777777" w:rsidR="00BF6556" w:rsidRPr="00C475FF" w:rsidRDefault="00BF6556" w:rsidP="0059149B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lang w:eastAsia="pl-PL"/>
        </w:rPr>
        <w:t>Umowa o udzielenie dotacji zostanie zawarta według zasad obowiązujących w Urzędzie Marszałkowskim Województwa Małopolskiego.</w:t>
      </w:r>
    </w:p>
    <w:p w14:paraId="6B60F94A" w14:textId="77777777" w:rsidR="00BF6556" w:rsidRDefault="00BF6556" w:rsidP="0059149B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475FF">
        <w:rPr>
          <w:rFonts w:ascii="Arial" w:eastAsia="Times New Roman" w:hAnsi="Arial" w:cs="Arial"/>
          <w:lang w:eastAsia="pl-PL"/>
        </w:rPr>
        <w:t>Realizując zadanie Oferent nie może przekroczyć łącznej kwoty dotacji wynikającej </w:t>
      </w:r>
      <w:r w:rsidRPr="00C475FF">
        <w:rPr>
          <w:rFonts w:ascii="Arial" w:eastAsia="Times New Roman" w:hAnsi="Arial" w:cs="Arial"/>
          <w:lang w:eastAsia="pl-PL"/>
        </w:rPr>
        <w:br/>
      </w:r>
      <w:r w:rsidRPr="00C475FF">
        <w:rPr>
          <w:rFonts w:ascii="Arial" w:eastAsia="Times New Roman" w:hAnsi="Arial" w:cs="Arial"/>
          <w:color w:val="000000"/>
          <w:lang w:eastAsia="pl-PL"/>
        </w:rPr>
        <w:t>z zatwierdzonego umową zadania.</w:t>
      </w:r>
    </w:p>
    <w:p w14:paraId="578DE8CF" w14:textId="77777777" w:rsidR="00E62FFA" w:rsidRDefault="00E62FFA" w:rsidP="0059149B">
      <w:pPr>
        <w:numPr>
          <w:ilvl w:val="0"/>
          <w:numId w:val="18"/>
        </w:numPr>
        <w:tabs>
          <w:tab w:val="left" w:pos="426"/>
        </w:tabs>
        <w:spacing w:after="120" w:line="245" w:lineRule="auto"/>
        <w:ind w:left="283" w:hanging="357"/>
        <w:jc w:val="both"/>
      </w:pPr>
      <w:r>
        <w:rPr>
          <w:rFonts w:ascii="Arial" w:eastAsia="Arial" w:hAnsi="Arial" w:cs="Arial"/>
        </w:rPr>
        <w:t xml:space="preserve">Przy składaniu oferty wspólnej należy wskazać sposób reprezentowania każdego </w:t>
      </w:r>
      <w:r>
        <w:rPr>
          <w:rFonts w:ascii="Arial" w:eastAsia="Arial" w:hAnsi="Arial" w:cs="Arial"/>
        </w:rPr>
        <w:br/>
        <w:t>z podmiotów oraz określić, jakie działania w ramach realizacji zadania będą wykonywać poszczególne organizacje i jakie rodzaje kosztów będą opłacane z konta tych organizacji.</w:t>
      </w:r>
    </w:p>
    <w:p w14:paraId="7A293F29" w14:textId="77777777" w:rsidR="00E62FFA" w:rsidRDefault="00E62FFA" w:rsidP="0059149B">
      <w:pPr>
        <w:numPr>
          <w:ilvl w:val="0"/>
          <w:numId w:val="18"/>
        </w:numPr>
        <w:tabs>
          <w:tab w:val="left" w:pos="426"/>
        </w:tabs>
        <w:spacing w:after="120" w:line="245" w:lineRule="auto"/>
        <w:ind w:left="283" w:hanging="357"/>
        <w:jc w:val="both"/>
      </w:pPr>
      <w:r>
        <w:rPr>
          <w:rFonts w:ascii="Arial" w:eastAsia="Arial" w:hAnsi="Arial" w:cs="Arial"/>
        </w:rPr>
        <w:t>W przypadku udzielenia dotacji organizacjom lub podmiotom, które złożyły ofertę wspólną, w umowie zostaną określone prawa i obowiązki każdej z organizacji lub podmiotów, w tym ich świadczenia składające się na realizację zadania.</w:t>
      </w:r>
    </w:p>
    <w:p w14:paraId="71DA1CC0" w14:textId="38F2C78F" w:rsidR="00E62FFA" w:rsidRPr="0059149B" w:rsidRDefault="00E62FFA" w:rsidP="0059149B">
      <w:pPr>
        <w:numPr>
          <w:ilvl w:val="0"/>
          <w:numId w:val="18"/>
        </w:numPr>
        <w:tabs>
          <w:tab w:val="left" w:pos="426"/>
        </w:tabs>
        <w:spacing w:after="120" w:line="245" w:lineRule="auto"/>
        <w:ind w:left="284"/>
        <w:contextualSpacing/>
        <w:jc w:val="both"/>
      </w:pPr>
      <w:r>
        <w:rPr>
          <w:rFonts w:ascii="Arial" w:eastAsia="Arial" w:hAnsi="Arial" w:cs="Arial"/>
        </w:rPr>
        <w:t>Umowę ze strony Zleceniobiorcy podpisują osoby uprawnione do reprezentowania danej organizacji, w przypadku oferty wspólnej osoby uprawnione do reprezentowania podmiotów, zgodnie ze sposobem reprezentowania określonym w złożonej ofercie.</w:t>
      </w:r>
    </w:p>
    <w:p w14:paraId="154BAF47" w14:textId="54A13027" w:rsidR="00E62FFA" w:rsidRPr="0059149B" w:rsidRDefault="006660F2" w:rsidP="0059149B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3" w:hanging="425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lastRenderedPageBreak/>
        <w:t>Niedopuszczalne są zmiany w zakresie realizowanego zadania, które stanowiły przedmiot oceny merytorycznej i miały wpływ na wybór oferty, z zastrzeżeniem zmian określonych w Rozdziale I, związanych z obostrzeniami i ograniczeniami wynikającymi z wprowadzenia stanu zagrożenia epidemicznego na terytorium Rzeczpospolitej Polskiej związanych z rozprzestrzenianiem się wirusa COVID-19.</w:t>
      </w:r>
    </w:p>
    <w:p w14:paraId="50DC446F" w14:textId="77777777" w:rsidR="004E08F1" w:rsidRPr="004E08F1" w:rsidRDefault="00E62FFA" w:rsidP="004E08F1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3" w:hanging="425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9149B">
        <w:rPr>
          <w:rFonts w:ascii="Arial" w:eastAsia="Arial" w:hAnsi="Arial" w:cs="Arial"/>
        </w:rPr>
        <w:t>Zadanie winno być zrealizowane z najwyższą starannością, zgodnie z zawartą umową oraz obowiązującymi standardami i przepisami.</w:t>
      </w:r>
    </w:p>
    <w:p w14:paraId="3CB347F6" w14:textId="2D3A455F" w:rsidR="00AA2137" w:rsidRPr="00AB4BA9" w:rsidRDefault="00E62FFA" w:rsidP="004E08F1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3" w:hanging="425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E08F1">
        <w:rPr>
          <w:rFonts w:ascii="Arial" w:eastAsia="Arial" w:hAnsi="Arial" w:cs="Arial"/>
        </w:rPr>
        <w:t>Za jakość i prawidłowość realizacji zadania odpowiedzialny jest Zleceniobiorca.</w:t>
      </w:r>
    </w:p>
    <w:p w14:paraId="6B168BDD" w14:textId="55E5261D" w:rsidR="003D7907" w:rsidRPr="00AB4BA9" w:rsidRDefault="003D7907" w:rsidP="004E08F1">
      <w:pPr>
        <w:pStyle w:val="Akapitzlist"/>
        <w:numPr>
          <w:ilvl w:val="0"/>
          <w:numId w:val="18"/>
        </w:numPr>
        <w:spacing w:before="100" w:beforeAutospacing="1" w:after="120" w:line="240" w:lineRule="auto"/>
        <w:ind w:left="283" w:hanging="425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Arial" w:hAnsi="Arial" w:cs="Arial"/>
        </w:rPr>
        <w:t>W celu uniknięcia konfliktu interesów</w:t>
      </w:r>
      <w:r w:rsidR="00AB4BA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zlecenia nie mogą być udzielane podmiotom powiązanym ze </w:t>
      </w:r>
      <w:r w:rsidR="00F071C1">
        <w:rPr>
          <w:rFonts w:ascii="Arial" w:eastAsia="Arial" w:hAnsi="Arial" w:cs="Arial"/>
        </w:rPr>
        <w:t xml:space="preserve">zleceniobiorcą </w:t>
      </w:r>
      <w:r>
        <w:rPr>
          <w:rFonts w:ascii="Arial" w:eastAsia="Arial" w:hAnsi="Arial" w:cs="Arial"/>
        </w:rPr>
        <w:t xml:space="preserve">osobowo lub kapitałowo. Przez powiązania kapitałowe lub osobowe rozumie się wzajemnie powiązania między </w:t>
      </w:r>
      <w:r w:rsidR="00F071C1">
        <w:rPr>
          <w:rFonts w:ascii="Arial" w:eastAsia="Arial" w:hAnsi="Arial" w:cs="Arial"/>
        </w:rPr>
        <w:t xml:space="preserve">zleceniobiorcą </w:t>
      </w:r>
      <w:r>
        <w:rPr>
          <w:rFonts w:ascii="Arial" w:eastAsia="Arial" w:hAnsi="Arial" w:cs="Arial"/>
        </w:rPr>
        <w:t xml:space="preserve">lub osobami upoważnionymi do zaciągania zobowiązań w imieniu </w:t>
      </w:r>
      <w:r w:rsidR="001A2451">
        <w:rPr>
          <w:rFonts w:ascii="Arial" w:eastAsia="Arial" w:hAnsi="Arial" w:cs="Arial"/>
        </w:rPr>
        <w:t>z</w:t>
      </w:r>
      <w:r w:rsidR="00F071C1">
        <w:rPr>
          <w:rFonts w:ascii="Arial" w:eastAsia="Arial" w:hAnsi="Arial" w:cs="Arial"/>
        </w:rPr>
        <w:t>leceniobiorcy</w:t>
      </w:r>
      <w:r>
        <w:rPr>
          <w:rFonts w:ascii="Arial" w:eastAsia="Arial" w:hAnsi="Arial" w:cs="Arial"/>
        </w:rPr>
        <w:t>.</w:t>
      </w:r>
    </w:p>
    <w:p w14:paraId="64B6B874" w14:textId="77777777" w:rsidR="002167CC" w:rsidRDefault="002167CC" w:rsidP="00AB4BA9">
      <w:pPr>
        <w:ind w:left="2832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2487F0D" w14:textId="2FD36350" w:rsidR="00BF6556" w:rsidRPr="00C475FF" w:rsidRDefault="00BF6556" w:rsidP="00AB4BA9">
      <w:pPr>
        <w:ind w:left="2832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XI</w:t>
      </w:r>
    </w:p>
    <w:p w14:paraId="690EACE7" w14:textId="7B05EF9A" w:rsidR="0007301D" w:rsidRPr="00C475FF" w:rsidRDefault="00BF6556" w:rsidP="0059149B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KONTROLA I OCENA REALIZACJI ZADANIA</w:t>
      </w:r>
    </w:p>
    <w:p w14:paraId="2F2E0D25" w14:textId="5C733A48" w:rsidR="0007301D" w:rsidRPr="00C475FF" w:rsidRDefault="0007301D" w:rsidP="005914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5" w:lineRule="auto"/>
        <w:ind w:left="284" w:hanging="284"/>
        <w:jc w:val="both"/>
        <w:rPr>
          <w:color w:val="000000"/>
        </w:rPr>
      </w:pPr>
      <w:r w:rsidRPr="00C475FF">
        <w:rPr>
          <w:rFonts w:ascii="Arial" w:eastAsia="Arial" w:hAnsi="Arial" w:cs="Arial"/>
          <w:color w:val="000000"/>
        </w:rPr>
        <w:t xml:space="preserve">Oferent zobowiązany jest do sporządzania i składania sprawozdania z wykonania zadania publicznego w terminach określonych w umowie </w:t>
      </w:r>
      <w:r w:rsidRPr="00C475FF">
        <w:rPr>
          <w:rFonts w:ascii="Arial" w:eastAsia="Arial" w:hAnsi="Arial" w:cs="Arial"/>
          <w:b/>
          <w:color w:val="000000"/>
        </w:rPr>
        <w:t>za pomocą</w:t>
      </w:r>
      <w:r w:rsidR="00BB03DF" w:rsidRPr="00C475FF">
        <w:rPr>
          <w:rFonts w:ascii="Arial" w:eastAsia="Arial" w:hAnsi="Arial" w:cs="Arial"/>
          <w:b/>
          <w:color w:val="000000"/>
        </w:rPr>
        <w:t xml:space="preserve"> </w:t>
      </w:r>
      <w:r w:rsidR="00BB03DF" w:rsidRPr="00C475FF">
        <w:rPr>
          <w:rFonts w:ascii="Arial" w:hAnsi="Arial" w:cs="Arial"/>
          <w:b/>
          <w:lang w:eastAsia="pl-PL"/>
        </w:rPr>
        <w:t xml:space="preserve">systemu (generatora) </w:t>
      </w:r>
      <w:r w:rsidR="00BB03DF" w:rsidRPr="00C475FF">
        <w:rPr>
          <w:rFonts w:ascii="Arial" w:hAnsi="Arial" w:cs="Arial"/>
          <w:lang w:eastAsia="pl-PL"/>
        </w:rPr>
        <w:t xml:space="preserve">dostępnego na stronie internetowej pod adresem </w:t>
      </w:r>
      <w:hyperlink r:id="rId17" w:history="1">
        <w:r w:rsidR="00BB03DF" w:rsidRPr="00C475FF">
          <w:rPr>
            <w:rStyle w:val="Hipercze"/>
            <w:rFonts w:ascii="Arial" w:hAnsi="Arial" w:cs="Arial"/>
            <w:lang w:eastAsia="pl-PL"/>
          </w:rPr>
          <w:t>www.pozarzadowa.malopolska.pl</w:t>
        </w:r>
      </w:hyperlink>
      <w:r w:rsidRPr="00C475FF">
        <w:rPr>
          <w:rFonts w:ascii="Arial" w:eastAsia="Arial" w:hAnsi="Arial" w:cs="Arial"/>
          <w:b/>
          <w:color w:val="000000"/>
        </w:rPr>
        <w:br/>
        <w:t>w sposób analogiczny, jak w przypadku składania oferty, opisanym w Roz. VIII, ust. 3.</w:t>
      </w:r>
      <w:r w:rsidRPr="00C475FF">
        <w:rPr>
          <w:rFonts w:ascii="Arial" w:eastAsia="Arial" w:hAnsi="Arial" w:cs="Arial"/>
          <w:color w:val="000000"/>
        </w:rPr>
        <w:t xml:space="preserve"> </w:t>
      </w:r>
      <w:r w:rsidRPr="00C475FF">
        <w:rPr>
          <w:rFonts w:ascii="Arial" w:eastAsia="Arial" w:hAnsi="Arial" w:cs="Arial"/>
          <w:b/>
          <w:color w:val="000000"/>
        </w:rPr>
        <w:t>Wzór sprawozdania</w:t>
      </w:r>
      <w:r w:rsidRPr="00C475FF">
        <w:rPr>
          <w:rFonts w:ascii="Arial" w:eastAsia="Arial" w:hAnsi="Arial" w:cs="Arial"/>
          <w:color w:val="000000"/>
        </w:rPr>
        <w:t xml:space="preserve"> określa </w:t>
      </w:r>
      <w:r w:rsidRPr="00C475FF">
        <w:rPr>
          <w:rFonts w:ascii="Arial" w:eastAsia="Arial" w:hAnsi="Arial" w:cs="Arial"/>
          <w:i/>
          <w:color w:val="000000"/>
        </w:rPr>
        <w:t>Rozporządzenia Przewodniczącego Komitetu do spraw Pożytku Publicznego w sprawie wzorów ofert i ramowych wzorów umów dotyczących realizacji zadań publicznych oraz wzorów sprawozdań z wykonania tych zadań</w:t>
      </w:r>
      <w:r w:rsidRPr="00C475FF">
        <w:rPr>
          <w:rFonts w:ascii="Arial" w:eastAsia="Arial" w:hAnsi="Arial" w:cs="Arial"/>
          <w:color w:val="000000"/>
        </w:rPr>
        <w:t xml:space="preserve"> i </w:t>
      </w:r>
      <w:r w:rsidRPr="00C475FF">
        <w:rPr>
          <w:rFonts w:ascii="Arial" w:eastAsia="Arial" w:hAnsi="Arial" w:cs="Arial"/>
          <w:b/>
          <w:color w:val="000000"/>
        </w:rPr>
        <w:t>stanowi załącznik nr 3 do niniejszego regulaminu.</w:t>
      </w:r>
    </w:p>
    <w:p w14:paraId="3D9325A5" w14:textId="3F57B56D" w:rsidR="00BF6556" w:rsidRPr="00C475FF" w:rsidRDefault="00BF6556" w:rsidP="0059149B">
      <w:pPr>
        <w:pStyle w:val="Akapitzlist"/>
        <w:numPr>
          <w:ilvl w:val="0"/>
          <w:numId w:val="30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Województwo Małopolskie ma prawo kontroli merytorycznej (sposobu realizacji zadania) oraz finansowej zadania. Co do zasady kontroli podlegają wszystkie dokumenty merytoryczne i finansowe, niezbędne do oceny zasadności wykorzystania środków publicznych i realizowania zadania zgodnie z umową.</w:t>
      </w:r>
    </w:p>
    <w:p w14:paraId="5117ECF4" w14:textId="68757AED" w:rsidR="00BF6556" w:rsidRPr="00C475FF" w:rsidRDefault="00BF6556" w:rsidP="000C3413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Sprawując kontrolę prawidłowości wykonywania zadania, Województwo Małopolskie zobowiązuje Oferenta do dostarczenia wraz ze sprawozdaniem z realizacji zadania zestawienia dokumentów księgowych (według w</w:t>
      </w:r>
      <w:r w:rsidR="00AC424C" w:rsidRPr="00C475FF">
        <w:rPr>
          <w:rFonts w:ascii="Arial" w:eastAsia="Times New Roman" w:hAnsi="Arial" w:cs="Arial"/>
          <w:color w:val="000000"/>
          <w:lang w:eastAsia="pl-PL"/>
        </w:rPr>
        <w:t xml:space="preserve">zoru stanowiącego </w:t>
      </w:r>
      <w:r w:rsidR="00904280" w:rsidRPr="00C475FF">
        <w:rPr>
          <w:rFonts w:ascii="Arial" w:eastAsia="Times New Roman" w:hAnsi="Arial" w:cs="Arial"/>
          <w:color w:val="000000"/>
          <w:lang w:eastAsia="pl-PL"/>
        </w:rPr>
        <w:t xml:space="preserve">załącznik nr 4 </w:t>
      </w:r>
      <w:r w:rsidRPr="00C475FF">
        <w:rPr>
          <w:rFonts w:ascii="Arial" w:eastAsia="Times New Roman" w:hAnsi="Arial" w:cs="Arial"/>
          <w:color w:val="FF0000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do umowy) oraz wszystkich dokumentów księgowych, potwierdzających faktycznie poniesione koszty, które zostały sfinansowane ze środków dotacji, tj.:</w:t>
      </w:r>
    </w:p>
    <w:p w14:paraId="1DEA2775" w14:textId="77777777" w:rsidR="00BF6556" w:rsidRPr="00C475FF" w:rsidRDefault="00BF6556" w:rsidP="000C341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poświadczone za zgodność z oryginałem kserokopie dowodów księgowych (faktur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i rachunków);</w:t>
      </w:r>
    </w:p>
    <w:p w14:paraId="3AF86CAD" w14:textId="77777777" w:rsidR="00BF6556" w:rsidRPr="00C475FF" w:rsidRDefault="00BF6556" w:rsidP="000C341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dowody zapłaty należności, tj. kopię raportu kasowego (nie dotyczy osób prawnych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i jednostek organizacyjnych działających na podstawie przepisów o stosunku Państwa do innych kościołów i związków wyznaniowych oraz o gwarancjach wolności sumienia i wyznania, jeżeli ich cele statutowe obejmują prowadzenie działalności pożytku publicznego), wyciąg z konta bankowego lub inne;</w:t>
      </w:r>
    </w:p>
    <w:p w14:paraId="676DF306" w14:textId="77777777" w:rsidR="00BF6556" w:rsidRPr="00C475FF" w:rsidRDefault="00BF6556" w:rsidP="000C341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 przypadku nieodpłatnej pracy wykonywanej przez wolontariuszy lub członków organizacji, jej wartość określa się z uwzględnieniem czasu poświęconego na jej wykonanie oraz średniej rynkowej stawki godzinowej lub dziennej za dany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 xml:space="preserve">rodzaj pracy. Do sprawozdania należy dołączyć poświadczone kserokopie umów/porozumień lub oświadczenie Oferenta zawierające informacje o wykonanej pracy </w:t>
      </w:r>
      <w:proofErr w:type="spellStart"/>
      <w:r w:rsidRPr="00C475FF">
        <w:rPr>
          <w:rFonts w:ascii="Arial" w:eastAsia="Times New Roman" w:hAnsi="Arial" w:cs="Arial"/>
          <w:color w:val="000000"/>
          <w:lang w:eastAsia="pl-PL"/>
        </w:rPr>
        <w:t>wolontariackiej</w:t>
      </w:r>
      <w:proofErr w:type="spellEnd"/>
      <w:r w:rsidRPr="00C475FF">
        <w:rPr>
          <w:rFonts w:ascii="Arial" w:eastAsia="Times New Roman" w:hAnsi="Arial" w:cs="Arial"/>
          <w:color w:val="000000"/>
          <w:lang w:eastAsia="pl-PL"/>
        </w:rPr>
        <w:t>;</w:t>
      </w:r>
    </w:p>
    <w:p w14:paraId="001126A5" w14:textId="77777777" w:rsidR="00BF6556" w:rsidRPr="00C475FF" w:rsidRDefault="00BF6556" w:rsidP="000C341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 xml:space="preserve">inne dokumenty, jak np.: dokumentację zdjęciową z realizacji zadania, uwzględniającą m.in. potwierdzenie wykonania obowiązków </w:t>
      </w:r>
      <w:proofErr w:type="spellStart"/>
      <w:r w:rsidRPr="00C475FF">
        <w:rPr>
          <w:rFonts w:ascii="Arial" w:eastAsia="Times New Roman" w:hAnsi="Arial" w:cs="Arial"/>
          <w:color w:val="000000"/>
          <w:lang w:eastAsia="pl-PL"/>
        </w:rPr>
        <w:t>informacyjno</w:t>
      </w:r>
      <w:proofErr w:type="spellEnd"/>
      <w:r w:rsidRPr="00C475FF">
        <w:rPr>
          <w:rFonts w:ascii="Arial" w:eastAsia="Times New Roman" w:hAnsi="Arial" w:cs="Arial"/>
          <w:color w:val="000000"/>
          <w:lang w:eastAsia="pl-PL"/>
        </w:rPr>
        <w:t xml:space="preserve"> – promocyjnych określonych w umowie, oświadczenie VAT, listy lub protokoły komisyjne potwierdzające wręczenie nagród rzeczowych;</w:t>
      </w:r>
    </w:p>
    <w:p w14:paraId="378FC60E" w14:textId="5DAB80B5" w:rsidR="008B7CFC" w:rsidRPr="00DB0B34" w:rsidRDefault="008B7CFC" w:rsidP="0059149B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oświadczenie Benefic</w:t>
      </w:r>
      <w:r w:rsidR="00904280" w:rsidRPr="00C475FF">
        <w:rPr>
          <w:rFonts w:ascii="Arial" w:eastAsia="Times New Roman" w:hAnsi="Arial" w:cs="Arial"/>
          <w:color w:val="000000"/>
          <w:lang w:eastAsia="pl-PL"/>
        </w:rPr>
        <w:t>jenta, stanowiące załącznik nr 6</w:t>
      </w:r>
      <w:r w:rsidRPr="00C475FF">
        <w:rPr>
          <w:rFonts w:ascii="Arial" w:eastAsia="Times New Roman" w:hAnsi="Arial" w:cs="Arial"/>
          <w:color w:val="000000"/>
          <w:lang w:eastAsia="pl-PL"/>
        </w:rPr>
        <w:t xml:space="preserve"> do umowy.</w:t>
      </w:r>
    </w:p>
    <w:p w14:paraId="36C1BEE1" w14:textId="739C01EC" w:rsidR="00AF5A9D" w:rsidRPr="00DB0B34" w:rsidRDefault="00AF5A9D" w:rsidP="00DB0B34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0B34">
        <w:rPr>
          <w:rFonts w:ascii="Arial" w:eastAsia="Times New Roman" w:hAnsi="Arial" w:cs="Arial"/>
          <w:color w:val="000000"/>
          <w:lang w:eastAsia="pl-PL"/>
        </w:rPr>
        <w:lastRenderedPageBreak/>
        <w:t>oświadczenia o spełnieniu minimalnych wymagań służących zapewnieniu dostępności dla osób z ze szczególnymi potrzebami następującej treści: „Oświadczam, że w ramach realizacji zadania publicznego pn.: ……………………………………………………………………. spełnione zostały wymagania ustawy z dnia 19 lipca 2019 roku o zapewnianiu dostępności osobom ze szczególnymi potrzebami, określone w umowie z dnia ……………. nr ………………….</w:t>
      </w:r>
    </w:p>
    <w:p w14:paraId="132F4EAA" w14:textId="4BBAFE1F" w:rsidR="00BF6556" w:rsidRPr="00C475FF" w:rsidRDefault="00BF6556" w:rsidP="0059149B">
      <w:pPr>
        <w:pStyle w:val="Akapitzlist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Województwo Małopolskie może wezwać Oferenta, który otrzymał dotację do dołączenia do sprawozdania, zamiast zestawienia dokumentów księgowych oraz dokumentów księgowych, o których mowa w ust. 3, oświadczenia o następującej treści: „Oświadczam/-my, że wszystkie płatności oraz nieodpłatne prace wykonane przez wolontariuszy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lub członków organizacji związane z realizacją zadania zostały dokonane w okresie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od ............. do ............, zgodnie z zawartą umową nr ……………, oraz formularzem sprawozdania. Oświadczam/-my, że w ramach realizacji przedmiotowego zadania publicznego zgodnie z ww. umową, został wniesiony wkład: z innych źródeł*/osobowy*. Oświadczam/-my, że jestem(-</w:t>
      </w:r>
      <w:proofErr w:type="spellStart"/>
      <w:r w:rsidRPr="00C475FF">
        <w:rPr>
          <w:rFonts w:ascii="Arial" w:eastAsia="Times New Roman" w:hAnsi="Arial" w:cs="Arial"/>
          <w:color w:val="000000"/>
          <w:lang w:eastAsia="pl-PL"/>
        </w:rPr>
        <w:t>śmy</w:t>
      </w:r>
      <w:proofErr w:type="spellEnd"/>
      <w:r w:rsidRPr="00C475FF">
        <w:rPr>
          <w:rFonts w:ascii="Arial" w:eastAsia="Times New Roman" w:hAnsi="Arial" w:cs="Arial"/>
          <w:color w:val="000000"/>
          <w:lang w:eastAsia="pl-PL"/>
        </w:rPr>
        <w:t>) / nie jestem(-</w:t>
      </w:r>
      <w:proofErr w:type="spellStart"/>
      <w:r w:rsidRPr="00C475FF">
        <w:rPr>
          <w:rFonts w:ascii="Arial" w:eastAsia="Times New Roman" w:hAnsi="Arial" w:cs="Arial"/>
          <w:color w:val="000000"/>
          <w:lang w:eastAsia="pl-PL"/>
        </w:rPr>
        <w:t>śmy</w:t>
      </w:r>
      <w:proofErr w:type="spellEnd"/>
      <w:r w:rsidRPr="00C475FF">
        <w:rPr>
          <w:rFonts w:ascii="Arial" w:eastAsia="Times New Roman" w:hAnsi="Arial" w:cs="Arial"/>
          <w:color w:val="000000"/>
          <w:lang w:eastAsia="pl-PL"/>
        </w:rPr>
        <w:t>) podatnikiem VAT.”</w:t>
      </w:r>
      <w:r w:rsidR="006551EA">
        <w:rPr>
          <w:rFonts w:ascii="Arial" w:eastAsia="Times New Roman" w:hAnsi="Arial" w:cs="Arial"/>
          <w:color w:val="000000"/>
          <w:lang w:eastAsia="pl-PL"/>
        </w:rPr>
        <w:t xml:space="preserve"> Dla </w:t>
      </w:r>
      <w:r w:rsidR="006551EA">
        <w:rPr>
          <w:rFonts w:ascii="Arial" w:eastAsia="Times New Roman" w:hAnsi="Arial" w:cs="Arial"/>
          <w:b/>
          <w:color w:val="000000"/>
          <w:lang w:eastAsia="pl-PL"/>
        </w:rPr>
        <w:t>Priorytetu 3</w:t>
      </w:r>
      <w:r w:rsidR="006551EA">
        <w:rPr>
          <w:rFonts w:ascii="Arial" w:eastAsia="Times New Roman" w:hAnsi="Arial" w:cs="Arial"/>
          <w:color w:val="000000"/>
          <w:lang w:eastAsia="pl-PL"/>
        </w:rPr>
        <w:t xml:space="preserve"> Konkursu konieczne będzie dołączenie do prawidłowo wypełnionego sprawozdania </w:t>
      </w:r>
      <w:r w:rsidR="00E03ABF">
        <w:rPr>
          <w:rFonts w:ascii="Arial" w:eastAsia="Times New Roman" w:hAnsi="Arial" w:cs="Arial"/>
          <w:color w:val="000000"/>
          <w:lang w:eastAsia="pl-PL"/>
        </w:rPr>
        <w:t xml:space="preserve">końcowego </w:t>
      </w:r>
      <w:r w:rsidR="008A79B9">
        <w:rPr>
          <w:rFonts w:ascii="Arial" w:eastAsia="Times New Roman" w:hAnsi="Arial" w:cs="Arial"/>
          <w:color w:val="000000"/>
          <w:lang w:eastAsia="pl-PL"/>
        </w:rPr>
        <w:t>wraz z zestawieniem</w:t>
      </w:r>
      <w:r w:rsidR="006551EA" w:rsidRPr="00C475FF">
        <w:rPr>
          <w:rFonts w:ascii="Arial" w:eastAsia="Times New Roman" w:hAnsi="Arial" w:cs="Arial"/>
          <w:color w:val="000000"/>
          <w:lang w:eastAsia="pl-PL"/>
        </w:rPr>
        <w:t xml:space="preserve"> dokumentów księgowych oraz dokumentów księgowych, o których mowa w ust. 3</w:t>
      </w:r>
      <w:r w:rsidR="006551EA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18E989E8" w14:textId="77777777" w:rsidR="00BF6556" w:rsidRPr="00C475FF" w:rsidRDefault="00BF6556" w:rsidP="0059149B">
      <w:pPr>
        <w:pStyle w:val="Akapitzlist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Oferent zobowiązuje się do opisywania dokumentacji finansowo-księgowej związanej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z realizacją zadania, dotyczącej zarówno dotacji, jak i innych środków finansowych, zgodnie z wymogami określonymi w art. 21 ustawy z dnia 29 września 1994 r. o rachunkowości.</w:t>
      </w:r>
    </w:p>
    <w:p w14:paraId="525C3AF5" w14:textId="77777777" w:rsidR="00BF6556" w:rsidRPr="00C475FF" w:rsidRDefault="00BF6556" w:rsidP="000C3413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Dokumentacja finansowo-księgowa, o której mowa w ust. 5, winna zawierać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w szczególności następujące zapisy:</w:t>
      </w:r>
    </w:p>
    <w:p w14:paraId="374EB341" w14:textId="77777777" w:rsidR="00BF6556" w:rsidRPr="00C475FF" w:rsidRDefault="00BF6556" w:rsidP="000C341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opis merytoryczny wydatku, którego dotyczy (w tym m.in. miejsce, termin, ilość osób);</w:t>
      </w:r>
    </w:p>
    <w:p w14:paraId="613F8DD1" w14:textId="75D2D48A" w:rsidR="00BF6556" w:rsidRPr="00C475FF" w:rsidRDefault="00BF6556" w:rsidP="000C341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C475FF">
        <w:rPr>
          <w:rFonts w:ascii="Arial" w:eastAsia="Times New Roman" w:hAnsi="Arial" w:cs="Arial"/>
          <w:color w:val="000000"/>
          <w:lang w:eastAsia="pl-PL"/>
        </w:rPr>
        <w:t>informację, w jakiej części (kwotowo) została należność z faktury/rachunku opłacona ze środków pochodzących z dotacji: „płatne ze środków budżetu Województwa Małopolskiego na podstawie umowy nr ........................ w wysokości .................. zł</w:t>
      </w:r>
      <w:r w:rsidR="00E03ABF" w:rsidRPr="00C475FF">
        <w:rPr>
          <w:rFonts w:ascii="Arial" w:eastAsia="Times New Roman" w:hAnsi="Arial" w:cs="Arial"/>
          <w:color w:val="000000"/>
          <w:lang w:eastAsia="pl-PL"/>
        </w:rPr>
        <w:t>”</w:t>
      </w:r>
      <w:r w:rsidR="00E03ABF">
        <w:rPr>
          <w:rFonts w:ascii="Arial" w:eastAsia="Times New Roman" w:hAnsi="Arial" w:cs="Arial"/>
          <w:color w:val="000000"/>
          <w:lang w:eastAsia="pl-PL"/>
        </w:rPr>
        <w:t>,</w:t>
      </w:r>
      <w:r w:rsidR="00A1252C">
        <w:rPr>
          <w:rFonts w:ascii="Arial" w:eastAsia="Times New Roman" w:hAnsi="Arial" w:cs="Arial"/>
          <w:color w:val="000000"/>
          <w:lang w:eastAsia="pl-PL"/>
        </w:rPr>
        <w:br/>
      </w:r>
      <w:r w:rsidR="00E03ABF">
        <w:rPr>
          <w:rFonts w:ascii="Arial" w:eastAsia="Times New Roman" w:hAnsi="Arial" w:cs="Arial"/>
          <w:color w:val="000000"/>
          <w:lang w:eastAsia="pl-PL"/>
        </w:rPr>
        <w:t xml:space="preserve">dla </w:t>
      </w:r>
      <w:r w:rsidR="00E03ABF" w:rsidRPr="000A7960">
        <w:rPr>
          <w:rFonts w:ascii="Arial" w:eastAsia="Times New Roman" w:hAnsi="Arial" w:cs="Arial"/>
          <w:b/>
          <w:color w:val="000000"/>
          <w:u w:val="single"/>
          <w:lang w:eastAsia="pl-PL"/>
        </w:rPr>
        <w:t>Priorytetu 3</w:t>
      </w:r>
      <w:r w:rsidR="00E03ABF">
        <w:rPr>
          <w:rFonts w:ascii="Arial" w:eastAsia="Times New Roman" w:hAnsi="Arial" w:cs="Arial"/>
          <w:color w:val="000000"/>
          <w:lang w:eastAsia="pl-PL"/>
        </w:rPr>
        <w:t xml:space="preserve">: „płatne ze środku projektu </w:t>
      </w:r>
      <w:r w:rsidR="00E03ABF" w:rsidRPr="00AE3FBF">
        <w:rPr>
          <w:rFonts w:ascii="Arial" w:eastAsia="Times New Roman" w:hAnsi="Arial" w:cs="Arial"/>
          <w:lang w:eastAsia="pl-PL"/>
        </w:rPr>
        <w:t>LIFE-IP EKOMALOPOLSKA / LIFE19 IPC/PL/000005</w:t>
      </w:r>
      <w:r w:rsidR="00E03ABF">
        <w:rPr>
          <w:rFonts w:ascii="Arial" w:eastAsia="Times New Roman" w:hAnsi="Arial" w:cs="Arial"/>
          <w:lang w:eastAsia="pl-PL"/>
        </w:rPr>
        <w:t xml:space="preserve"> na podstawie umowy nr……… w wysokości ………zł”;</w:t>
      </w:r>
    </w:p>
    <w:p w14:paraId="5E307685" w14:textId="77777777" w:rsidR="00BF6556" w:rsidRPr="00C475FF" w:rsidRDefault="00BF6556" w:rsidP="000C341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„sprawdzono pod względem merytorycznym”, „sprawdzono pod względem rachunkowym i formalnym” wraz z datą i podpisami upoważnionych osób dokonujących sprawdzenia dokumentów;</w:t>
      </w:r>
    </w:p>
    <w:p w14:paraId="043FC63B" w14:textId="77777777" w:rsidR="00BF6556" w:rsidRPr="00C475FF" w:rsidRDefault="00BF6556" w:rsidP="000C341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„zatwierdzono do zapłaty” wraz z datą i podpisami osób upoważnionych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do zatwierdzania operacji gospodarczej, której dowód dotyczy;</w:t>
      </w:r>
    </w:p>
    <w:p w14:paraId="1DA466DB" w14:textId="77777777" w:rsidR="00BF6556" w:rsidRPr="00C475FF" w:rsidRDefault="00BF6556" w:rsidP="000C341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adnotację o zastosowaniu ustawy Prawo zamówień publicznych;</w:t>
      </w:r>
    </w:p>
    <w:p w14:paraId="470A937C" w14:textId="5C2CEF8F" w:rsidR="00BF6556" w:rsidRPr="00C475FF" w:rsidRDefault="00BF6556" w:rsidP="0059149B">
      <w:pPr>
        <w:pStyle w:val="Akapitzlist"/>
        <w:numPr>
          <w:ilvl w:val="0"/>
          <w:numId w:val="21"/>
        </w:numPr>
        <w:spacing w:after="120" w:line="240" w:lineRule="auto"/>
        <w:ind w:left="748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dekret księgowy - sposób i miejsce ujęcia w księgach rachunkowych wraz z datą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i podpisami osób upoważnionych (nie dotyczy osób prawnych i jednostek organizacyjnych działających na podstawie przepisów o stosunku Państwa do innych kościołów i związków wyznaniowych oraz o gwarancjach wolności sumienia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i wyznania, jeżeli ich cele statutowe obejmują prowadzenie działalności pożytku publicznego).</w:t>
      </w:r>
    </w:p>
    <w:p w14:paraId="7BC8D129" w14:textId="77777777" w:rsidR="00BF6556" w:rsidRPr="00C475FF" w:rsidRDefault="00BF6556" w:rsidP="0059149B">
      <w:pPr>
        <w:pStyle w:val="Akapitzlist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color w:val="000000"/>
          <w:lang w:eastAsia="pl-PL"/>
        </w:rPr>
        <w:t>Niedochowanie zobowiązania, o którym mowa w ust. 1–6, uznaje się, w zależności </w:t>
      </w:r>
      <w:r w:rsidRPr="00C475FF">
        <w:rPr>
          <w:rFonts w:ascii="Arial" w:eastAsia="Times New Roman" w:hAnsi="Arial" w:cs="Arial"/>
          <w:color w:val="000000"/>
          <w:lang w:eastAsia="pl-PL"/>
        </w:rPr>
        <w:br/>
        <w:t>od zakresu jego naruszenia, za niezrealizowanie części albo całości zadania publicznego, chyba, że z innych dowodów wynika, że część albo całość zadania została zrealizowana prawidłowo.</w:t>
      </w:r>
    </w:p>
    <w:p w14:paraId="2C760412" w14:textId="2DC5DB03" w:rsidR="00D307CD" w:rsidRPr="00B67BF2" w:rsidRDefault="00BF6556" w:rsidP="0059149B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bCs/>
          <w:color w:val="000000"/>
        </w:rPr>
      </w:pPr>
      <w:r w:rsidRPr="00B67BF2">
        <w:rPr>
          <w:rFonts w:ascii="Arial" w:eastAsia="Times New Roman" w:hAnsi="Arial" w:cs="Arial"/>
          <w:color w:val="000000"/>
          <w:lang w:eastAsia="pl-PL"/>
        </w:rPr>
        <w:t>Akceptacja sprawozdania i rozliczenie dotacji polega w szczególności na weryfikacji </w:t>
      </w:r>
      <w:r w:rsidRPr="00B67BF2">
        <w:rPr>
          <w:rFonts w:ascii="Arial" w:eastAsia="Times New Roman" w:hAnsi="Arial" w:cs="Arial"/>
          <w:color w:val="000000"/>
          <w:lang w:eastAsia="pl-PL"/>
        </w:rPr>
        <w:br/>
        <w:t>przez Województwo Małopolskie założonych w ofercie rezultatów i działań Oferenta. Oznacza to, że Oferent powinien osiągnąć rezultaty założone w ofercie, jak również zrealizować działania planowane przy realizacji zadania. W przypadku, gdy zostaną zrealizowane wszystkie działania, a rezultaty zadania nie zostaną osiągnięte </w:t>
      </w:r>
      <w:r w:rsidRPr="00B67BF2">
        <w:rPr>
          <w:rFonts w:ascii="Arial" w:eastAsia="Times New Roman" w:hAnsi="Arial" w:cs="Arial"/>
          <w:color w:val="000000"/>
          <w:lang w:eastAsia="pl-PL"/>
        </w:rPr>
        <w:br/>
        <w:t xml:space="preserve">z przyczyn niezależnych od Oferenta, zobowiązany on będzie do złożenia na piśmie </w:t>
      </w:r>
      <w:r w:rsidRPr="00B67BF2">
        <w:rPr>
          <w:rFonts w:ascii="Arial" w:eastAsia="Times New Roman" w:hAnsi="Arial" w:cs="Arial"/>
          <w:color w:val="000000"/>
          <w:lang w:eastAsia="pl-PL"/>
        </w:rPr>
        <w:lastRenderedPageBreak/>
        <w:t>stosownych wyjaśnień, uzasadniających nieosiągnięcie planowanych rezultatów zadania publicznego.</w:t>
      </w:r>
    </w:p>
    <w:p w14:paraId="7FA5EAFA" w14:textId="4302B9AA" w:rsidR="00B67BF2" w:rsidRPr="0059149B" w:rsidRDefault="00B67BF2" w:rsidP="0059149B">
      <w:pPr>
        <w:pStyle w:val="Akapitzlist"/>
        <w:spacing w:before="360" w:after="0" w:line="240" w:lineRule="auto"/>
        <w:ind w:left="357"/>
        <w:contextualSpacing w:val="0"/>
        <w:jc w:val="center"/>
        <w:outlineLvl w:val="1"/>
        <w:rPr>
          <w:color w:val="000000"/>
          <w:lang w:eastAsia="pl-PL"/>
        </w:rPr>
      </w:pPr>
      <w:r w:rsidRPr="00B6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XI</w:t>
      </w:r>
      <w:r w:rsidR="009B64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</w:p>
    <w:p w14:paraId="2F3B8508" w14:textId="77777777" w:rsidR="00B67BF2" w:rsidRPr="002D2A2E" w:rsidRDefault="00B67BF2" w:rsidP="0059149B">
      <w:pPr>
        <w:pStyle w:val="Nagwek2"/>
        <w:spacing w:after="120" w:line="245" w:lineRule="auto"/>
      </w:pPr>
      <w:r w:rsidRPr="002D2A2E">
        <w:t>OBOWIĄZKI INFORMACYJNE</w:t>
      </w:r>
    </w:p>
    <w:p w14:paraId="196B5B5A" w14:textId="77777777" w:rsidR="00B67BF2" w:rsidRDefault="00B67BF2" w:rsidP="00B67BF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Zleceniobiorca, realizując powierzone zadanie zobowiązany jest do: </w:t>
      </w:r>
    </w:p>
    <w:p w14:paraId="469C3E32" w14:textId="76EDE1E1" w:rsidR="00B67BF2" w:rsidRPr="006551EA" w:rsidRDefault="00B67BF2" w:rsidP="00AD76CE">
      <w:pPr>
        <w:numPr>
          <w:ilvl w:val="0"/>
          <w:numId w:val="71"/>
        </w:numPr>
        <w:tabs>
          <w:tab w:val="left" w:pos="284"/>
        </w:tabs>
        <w:spacing w:line="245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informowania poprzez media, jak również stosownie do charakteru zadania, poprzez widoczną w miejscu jego realizacji tablicę lub przez ustną informację kierowaną </w:t>
      </w:r>
      <w:r>
        <w:rPr>
          <w:rFonts w:ascii="Arial" w:eastAsia="Arial" w:hAnsi="Arial" w:cs="Arial"/>
        </w:rPr>
        <w:br/>
        <w:t>do odbiorców, o fakcie finansowania zadania przez Województwo Małopolskie</w:t>
      </w:r>
      <w:r w:rsidR="000A7960">
        <w:rPr>
          <w:rFonts w:ascii="Arial" w:eastAsia="Arial" w:hAnsi="Arial" w:cs="Arial"/>
        </w:rPr>
        <w:t>, d</w:t>
      </w:r>
      <w:r w:rsidR="006551EA">
        <w:rPr>
          <w:rFonts w:ascii="Arial" w:eastAsia="Arial" w:hAnsi="Arial" w:cs="Arial"/>
        </w:rPr>
        <w:t xml:space="preserve">la </w:t>
      </w:r>
      <w:r w:rsidR="006551EA">
        <w:rPr>
          <w:rFonts w:ascii="Arial" w:eastAsia="Arial" w:hAnsi="Arial" w:cs="Arial"/>
          <w:b/>
        </w:rPr>
        <w:t xml:space="preserve">Priorytetu 3 </w:t>
      </w:r>
      <w:r w:rsidR="006551EA">
        <w:rPr>
          <w:rFonts w:ascii="Arial" w:eastAsia="Arial" w:hAnsi="Arial" w:cs="Arial"/>
        </w:rPr>
        <w:t xml:space="preserve">konieczne jest informowanie poprzez media, jak również stosownie do charakteru zadania, poprzez widoczną w miejscu jego realizacji tablicę lub przez ustną informację kierowaną do odbiorców, o fakcie współfinansowania zadania </w:t>
      </w:r>
      <w:r w:rsidR="006551EA" w:rsidRPr="006551EA">
        <w:rPr>
          <w:rFonts w:ascii="Arial" w:eastAsia="Arial" w:hAnsi="Arial" w:cs="Arial"/>
        </w:rPr>
        <w:t xml:space="preserve">środków </w:t>
      </w:r>
      <w:r w:rsidR="006551EA">
        <w:rPr>
          <w:rFonts w:ascii="Arial" w:eastAsia="Arial" w:hAnsi="Arial" w:cs="Arial"/>
        </w:rPr>
        <w:t>Unii Europejskiej w</w:t>
      </w:r>
      <w:r w:rsidR="006551EA" w:rsidRPr="006551EA">
        <w:rPr>
          <w:rFonts w:ascii="Arial" w:eastAsia="Arial" w:hAnsi="Arial" w:cs="Arial"/>
        </w:rPr>
        <w:t xml:space="preserve"> ramach projektu zintegrowanego LIFE EKOMAŁOPOLSKA „Wdrażanie Regionalnego Planu Działań dla Klimatu i Energii dla województwa małopolskiego” / LIFE-IP EKOMALOPOLSKA / LIFE19 IPC/PL/000005 oraz Narodowego Funduszu Ochrony Środowiska i Gospodarki Wodnej. </w:t>
      </w:r>
    </w:p>
    <w:p w14:paraId="074DEB0B" w14:textId="2E742804" w:rsidR="00B67BF2" w:rsidRPr="0059149B" w:rsidRDefault="00B67BF2" w:rsidP="0059149B">
      <w:pPr>
        <w:numPr>
          <w:ilvl w:val="0"/>
          <w:numId w:val="71"/>
        </w:numPr>
        <w:tabs>
          <w:tab w:val="left" w:pos="284"/>
        </w:tabs>
        <w:spacing w:after="0" w:line="245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zadania w ścisłej współpracy z Województwem Małopolskim.</w:t>
      </w:r>
    </w:p>
    <w:p w14:paraId="3FEAABAB" w14:textId="5A997D35" w:rsidR="00D307CD" w:rsidRPr="00C475FF" w:rsidRDefault="00D307CD" w:rsidP="0059149B">
      <w:pPr>
        <w:spacing w:before="36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75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XI</w:t>
      </w:r>
      <w:r w:rsidR="00216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</w:t>
      </w:r>
    </w:p>
    <w:p w14:paraId="28C88541" w14:textId="77777777" w:rsidR="00D307CD" w:rsidRPr="002D2A2E" w:rsidRDefault="00D307CD" w:rsidP="0027637D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D2A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ZMIANA REGULAMINU</w:t>
      </w:r>
    </w:p>
    <w:p w14:paraId="17757AC8" w14:textId="626A4AB8" w:rsidR="00D307CD" w:rsidRPr="00C475FF" w:rsidRDefault="00D307CD" w:rsidP="0027637D">
      <w:pPr>
        <w:spacing w:after="0" w:line="240" w:lineRule="auto"/>
        <w:ind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 xml:space="preserve">1. W szczególnie uzasadnionych przypadkach, przed terminem składania ofert, Organizator może zmienić lub zmodyfikować wymagania i treść dokumentów konkursowych, w tym regulaminu, o czym niezwłocznie informuje poprzez umieszczenie stosownych informacji </w:t>
      </w:r>
      <w:r w:rsidRPr="00C475FF">
        <w:rPr>
          <w:rFonts w:ascii="Arial" w:eastAsia="Calibri" w:hAnsi="Arial" w:cs="Arial"/>
        </w:rPr>
        <w:br/>
        <w:t>w Biuletynie Informacji Publicznej Urzędu Marszałkowskiego Województwa Małopolskiego.</w:t>
      </w:r>
    </w:p>
    <w:p w14:paraId="10F40315" w14:textId="30595A15" w:rsidR="00D307CD" w:rsidRPr="00070773" w:rsidRDefault="00D307CD" w:rsidP="004B3C4E">
      <w:pPr>
        <w:spacing w:after="0"/>
        <w:ind w:hanging="284"/>
        <w:jc w:val="both"/>
        <w:rPr>
          <w:rFonts w:ascii="Arial" w:eastAsia="Calibri" w:hAnsi="Arial" w:cs="Arial"/>
        </w:rPr>
      </w:pPr>
      <w:r w:rsidRPr="00C475FF">
        <w:rPr>
          <w:rFonts w:ascii="Arial" w:eastAsia="Calibri" w:hAnsi="Arial" w:cs="Arial"/>
        </w:rPr>
        <w:t xml:space="preserve">2. Na etapie realizacji zadania Organizator może zmienić treść dokumentów konkursowych, </w:t>
      </w:r>
      <w:r w:rsidR="0054407D" w:rsidRPr="00C475FF">
        <w:rPr>
          <w:rFonts w:ascii="Arial" w:eastAsia="Calibri" w:hAnsi="Arial" w:cs="Arial"/>
        </w:rPr>
        <w:br/>
      </w:r>
      <w:r w:rsidRPr="00C475FF">
        <w:rPr>
          <w:rFonts w:ascii="Arial" w:eastAsia="Calibri" w:hAnsi="Arial" w:cs="Arial"/>
        </w:rPr>
        <w:t xml:space="preserve">w tym regulaminu, w zakresie odnoszącym się do sposobu realizacji zadania. Zmiana taka jest dopuszczalna jedynie, jeżeli będzie korzystna z punktu widzenia celów konkursu lub będzie uzasadniona przyczynami niezależnymi od Oferenta lub w sytuacji wystąpienia szczególnych </w:t>
      </w:r>
      <w:r w:rsidRPr="00070773">
        <w:rPr>
          <w:rFonts w:ascii="Arial" w:eastAsia="Calibri" w:hAnsi="Arial" w:cs="Arial"/>
        </w:rPr>
        <w:t>sytuacji związanych z zagrożeniem zdrowia i życia wielu ludzi.</w:t>
      </w:r>
    </w:p>
    <w:p w14:paraId="7C26E77C" w14:textId="19CBB2D4" w:rsidR="00D307CD" w:rsidRPr="001A74D9" w:rsidRDefault="004B3C4E" w:rsidP="004B3C4E">
      <w:pPr>
        <w:spacing w:after="0"/>
        <w:ind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D307CD" w:rsidRPr="001A74D9">
        <w:rPr>
          <w:rFonts w:ascii="Arial" w:eastAsia="Calibri" w:hAnsi="Arial" w:cs="Arial"/>
        </w:rPr>
        <w:t>Organizator zastrzega sobie prawo do:</w:t>
      </w:r>
    </w:p>
    <w:p w14:paraId="7B8B7C59" w14:textId="688B8E64" w:rsidR="00D307CD" w:rsidRPr="00DB0B34" w:rsidRDefault="00D307CD" w:rsidP="00B67BF2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eastAsia="Calibri" w:hAnsi="Arial" w:cs="Arial"/>
        </w:rPr>
      </w:pPr>
      <w:r w:rsidRPr="00DB0B34">
        <w:rPr>
          <w:rFonts w:ascii="Arial" w:hAnsi="Arial" w:cs="Arial"/>
          <w:bCs/>
        </w:rPr>
        <w:t>odwołania konkursu ofert</w:t>
      </w:r>
      <w:r w:rsidR="00EF15D3" w:rsidRPr="00DB0B34">
        <w:rPr>
          <w:rFonts w:ascii="Arial" w:hAnsi="Arial" w:cs="Arial"/>
          <w:bCs/>
        </w:rPr>
        <w:t xml:space="preserve"> </w:t>
      </w:r>
      <w:r w:rsidR="00070773" w:rsidRPr="00070773">
        <w:rPr>
          <w:rFonts w:ascii="Arial" w:hAnsi="Arial" w:cs="Arial"/>
          <w:bCs/>
        </w:rPr>
        <w:t>z przyczyn obiektywnych, w szczególności w sytuacji wystąpienia szczególnych sytuacji związanych z zagrożeniem zdrowia i życia wielu ludzi,</w:t>
      </w:r>
    </w:p>
    <w:p w14:paraId="312E6FB9" w14:textId="1B96B3A4" w:rsidR="00D307CD" w:rsidRPr="00DB0B34" w:rsidRDefault="00D307CD" w:rsidP="00B67BF2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eastAsia="Calibri" w:hAnsi="Arial" w:cs="Arial"/>
        </w:rPr>
      </w:pPr>
      <w:r w:rsidRPr="00070773">
        <w:rPr>
          <w:rFonts w:ascii="Arial" w:eastAsia="Calibri" w:hAnsi="Arial" w:cs="Arial"/>
        </w:rPr>
        <w:t xml:space="preserve">przedłużenia terminu składania ofert oraz przedłużenia terminu rozstrzygnięcia konkursu </w:t>
      </w:r>
      <w:r w:rsidR="00070773" w:rsidRPr="001A74D9">
        <w:rPr>
          <w:rFonts w:ascii="Arial" w:hAnsi="Arial" w:cs="Arial"/>
          <w:bCs/>
        </w:rPr>
        <w:t>z przyczyn obiektywnych, w szczególności w sytuacji wystąpienia szczególnych sytuacji związanych z zagrożeniem zdrowia i życia wielu ludzi,</w:t>
      </w:r>
    </w:p>
    <w:p w14:paraId="5D80DCC1" w14:textId="5F37AA3E" w:rsidR="00D307CD" w:rsidRDefault="00D307CD" w:rsidP="00B67BF2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eastAsia="Calibri" w:hAnsi="Arial" w:cs="Arial"/>
        </w:rPr>
      </w:pPr>
      <w:r w:rsidRPr="00DB0B34">
        <w:rPr>
          <w:rFonts w:ascii="Arial" w:eastAsia="Calibri" w:hAnsi="Arial" w:cs="Arial"/>
        </w:rPr>
        <w:t>odstąpienia od zawarcia</w:t>
      </w:r>
      <w:r w:rsidRPr="00C475FF">
        <w:rPr>
          <w:rFonts w:ascii="Arial" w:eastAsia="Calibri" w:hAnsi="Arial" w:cs="Arial"/>
        </w:rPr>
        <w:t xml:space="preserve"> umowy z Oferentem z przyczyn obiektywnych, </w:t>
      </w:r>
      <w:r w:rsidR="0054407D" w:rsidRPr="00C475FF">
        <w:rPr>
          <w:rFonts w:ascii="Arial" w:eastAsia="Calibri" w:hAnsi="Arial" w:cs="Arial"/>
        </w:rPr>
        <w:br/>
      </w:r>
      <w:r w:rsidRPr="00C475FF">
        <w:rPr>
          <w:rFonts w:ascii="Arial" w:eastAsia="Calibri" w:hAnsi="Arial" w:cs="Arial"/>
        </w:rPr>
        <w:t xml:space="preserve">w szczególności w sytuacji wystąpienia szczególnych sytuacji związanych </w:t>
      </w:r>
      <w:r w:rsidR="0054407D" w:rsidRPr="00C475FF">
        <w:rPr>
          <w:rFonts w:ascii="Arial" w:eastAsia="Calibri" w:hAnsi="Arial" w:cs="Arial"/>
        </w:rPr>
        <w:br/>
      </w:r>
      <w:r w:rsidRPr="00C475FF">
        <w:rPr>
          <w:rFonts w:ascii="Arial" w:eastAsia="Calibri" w:hAnsi="Arial" w:cs="Arial"/>
        </w:rPr>
        <w:t>z zagrożeniem zdrowia i życia wielu ludzi,</w:t>
      </w:r>
    </w:p>
    <w:p w14:paraId="0877CF61" w14:textId="77777777" w:rsidR="00222F52" w:rsidRPr="007E6514" w:rsidRDefault="00222F52" w:rsidP="00DB0B34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bCs/>
        </w:rPr>
      </w:pPr>
      <w:r w:rsidRPr="007E6514">
        <w:rPr>
          <w:rFonts w:ascii="Arial" w:hAnsi="Arial" w:cs="Arial"/>
          <w:bCs/>
        </w:rPr>
        <w:t>odstąpienia od realizacji zadania z przyczyn obiektywnych, w szczególności w sytuacji wystąpienia szczególnych sytuacji związanych z zagrożeniem zdrowia i życia wielu ludzi,</w:t>
      </w:r>
    </w:p>
    <w:p w14:paraId="33A1BC12" w14:textId="301CA34C" w:rsidR="00D307CD" w:rsidRPr="00C475FF" w:rsidRDefault="006D0E72" w:rsidP="0059149B">
      <w:pPr>
        <w:pStyle w:val="Akapitzlist"/>
        <w:numPr>
          <w:ilvl w:val="0"/>
          <w:numId w:val="22"/>
        </w:numPr>
        <w:spacing w:after="120"/>
        <w:ind w:left="426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D307CD" w:rsidRPr="00C475FF">
        <w:rPr>
          <w:rFonts w:ascii="Arial" w:eastAsia="Calibri" w:hAnsi="Arial" w:cs="Arial"/>
        </w:rPr>
        <w:t>rzesunięcia terminu zawarcia lub realizacji umowy z Oferentem z przyczyn obiektywnych, w szczególności w sytuacji wystąpienia szczególnych sytuacji związanych z zagrożeniem zdrowia i życia wielu ludzi,</w:t>
      </w:r>
    </w:p>
    <w:p w14:paraId="5EB8BDDA" w14:textId="19A6D3BD" w:rsidR="00D307CD" w:rsidRPr="00B33FE2" w:rsidRDefault="00B33FE2" w:rsidP="00B67BF2">
      <w:pPr>
        <w:ind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="00572AFD" w:rsidRPr="00B33FE2">
        <w:rPr>
          <w:rFonts w:ascii="Arial" w:eastAsia="Calibri" w:hAnsi="Arial" w:cs="Arial"/>
        </w:rPr>
        <w:t xml:space="preserve"> </w:t>
      </w:r>
      <w:r w:rsidR="00D307CD" w:rsidRPr="00B33FE2">
        <w:rPr>
          <w:rFonts w:ascii="Arial" w:eastAsia="Calibri" w:hAnsi="Arial" w:cs="Arial"/>
        </w:rPr>
        <w:t xml:space="preserve">W przypadku skorzystania przez Organizatora z uprawnień wskazanych w ust. 1 – 3 </w:t>
      </w:r>
      <w:r w:rsidR="00572AFD" w:rsidRPr="00B33FE2">
        <w:rPr>
          <w:rFonts w:ascii="Arial" w:eastAsia="Calibri" w:hAnsi="Arial" w:cs="Arial"/>
        </w:rPr>
        <w:t xml:space="preserve"> </w:t>
      </w:r>
      <w:r w:rsidR="00D307CD" w:rsidRPr="00B33FE2">
        <w:rPr>
          <w:rFonts w:ascii="Arial" w:eastAsia="Calibri" w:hAnsi="Arial" w:cs="Arial"/>
        </w:rPr>
        <w:t>Organizator nie będzie zobowiązany do wypłaty Oferentom jakiegokolwiek świadczenia pieniężnego, w tym także z tytułu zwrotu poniesionych kosztów lub utraconych korzyści.</w:t>
      </w:r>
    </w:p>
    <w:p w14:paraId="48809523" w14:textId="77777777" w:rsidR="00572AFD" w:rsidRPr="00C475FF" w:rsidRDefault="00572AFD" w:rsidP="00572AFD">
      <w:pPr>
        <w:jc w:val="both"/>
        <w:rPr>
          <w:rFonts w:ascii="Arial" w:eastAsia="Calibri" w:hAnsi="Arial" w:cs="Arial"/>
        </w:rPr>
      </w:pPr>
    </w:p>
    <w:p w14:paraId="387BA558" w14:textId="0A505650" w:rsidR="00572AFD" w:rsidRPr="00C475FF" w:rsidRDefault="00572AFD" w:rsidP="00572AFD">
      <w:pPr>
        <w:pStyle w:val="Nagwek2"/>
      </w:pPr>
      <w:r w:rsidRPr="00C475FF">
        <w:lastRenderedPageBreak/>
        <w:t>Rozdział X</w:t>
      </w:r>
      <w:r w:rsidR="002167CC">
        <w:t>I</w:t>
      </w:r>
      <w:r w:rsidR="00FA13DC">
        <w:t>V</w:t>
      </w:r>
    </w:p>
    <w:p w14:paraId="0AC34C92" w14:textId="1A6FC381" w:rsidR="00572AFD" w:rsidRDefault="00572AFD" w:rsidP="0059149B">
      <w:pPr>
        <w:pStyle w:val="Nagwek2"/>
        <w:spacing w:after="120"/>
        <w:rPr>
          <w:snapToGrid w:val="0"/>
        </w:rPr>
      </w:pPr>
      <w:r w:rsidRPr="00C475FF">
        <w:rPr>
          <w:snapToGrid w:val="0"/>
        </w:rPr>
        <w:t>ZAPEWNIENIE DOSTĘPNOŚCI OSOBOM ZE SZCZEGÓLNYMI POTRZEBAMI</w:t>
      </w:r>
    </w:p>
    <w:p w14:paraId="0F1642D0" w14:textId="77777777" w:rsidR="00163A33" w:rsidRPr="00E61ECC" w:rsidRDefault="00163A33" w:rsidP="00163A33">
      <w:pPr>
        <w:numPr>
          <w:ilvl w:val="0"/>
          <w:numId w:val="97"/>
        </w:numPr>
        <w:spacing w:after="0"/>
        <w:ind w:left="357" w:hanging="357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 xml:space="preserve">Zadanie publiczne powinno być zaprojektowanie i realizowane przez Oferenta w taki sposób, aby nie wykluczały z uczestnictwa w nich osób ze specjalnymi potrzebami. Zapewnianie dostępności przez Oferenta oznacza obowiązek osiągnięcia stanu faktycznego, w którym osoba ze szczególnymi potrzebami jako odbiorca zadania publicznego, może w nim uczestniczyć na zasadzie równości </w:t>
      </w:r>
      <w:r w:rsidRPr="00E61ECC">
        <w:rPr>
          <w:rFonts w:ascii="Arial" w:hAnsi="Arial" w:cs="Arial"/>
        </w:rPr>
        <w:br/>
        <w:t>z innymi osobami.</w:t>
      </w:r>
    </w:p>
    <w:p w14:paraId="640DE759" w14:textId="77777777" w:rsidR="00163A33" w:rsidRPr="00E61ECC" w:rsidRDefault="00163A33" w:rsidP="00163A33">
      <w:pPr>
        <w:numPr>
          <w:ilvl w:val="0"/>
          <w:numId w:val="97"/>
        </w:numPr>
        <w:spacing w:after="0"/>
        <w:ind w:left="357" w:hanging="357"/>
        <w:jc w:val="both"/>
        <w:rPr>
          <w:rFonts w:ascii="Arial" w:hAnsi="Arial" w:cs="Arial"/>
          <w:i/>
        </w:rPr>
      </w:pPr>
      <w:r w:rsidRPr="00E61ECC">
        <w:rPr>
          <w:rFonts w:ascii="Arial" w:hAnsi="Arial" w:cs="Arial"/>
        </w:rPr>
        <w:t xml:space="preserve">Zleceniobiorca planując zadanie publiczne powinien oszacować z należytą starannością </w:t>
      </w:r>
      <w:r w:rsidRPr="00E61ECC">
        <w:rPr>
          <w:rFonts w:ascii="Arial" w:hAnsi="Arial" w:cs="Arial"/>
        </w:rPr>
        <w:br/>
        <w:t xml:space="preserve">i racjonalnie całkowity koszt jego realizacji, uwzględniający także nakłady do poniesienia z tytułu zapewnienia dostępności. Wysokość tego kosztu zależy m.in. od charakteru działania – jego zasięgu, tematyki, liczby osób ze szczególnymi potrzebami, które z tego skorzystają i oczywiście przyjętych rozwiązań likwidujących bariery (np. instalacja trwałego podjazdu to koszt znacznie wyższy niż wypożyczenie przenośnej rampy).  </w:t>
      </w:r>
    </w:p>
    <w:p w14:paraId="04712D9B" w14:textId="77777777" w:rsidR="00163A33" w:rsidRPr="00E61ECC" w:rsidRDefault="00163A33" w:rsidP="00163A33">
      <w:pPr>
        <w:numPr>
          <w:ilvl w:val="0"/>
          <w:numId w:val="97"/>
        </w:numPr>
        <w:spacing w:after="0"/>
        <w:ind w:left="357" w:hanging="357"/>
        <w:jc w:val="both"/>
        <w:rPr>
          <w:rFonts w:ascii="Arial" w:hAnsi="Arial" w:cs="Arial"/>
        </w:rPr>
      </w:pPr>
      <w:r w:rsidRPr="00E61ECC">
        <w:rPr>
          <w:rFonts w:ascii="Arial" w:eastAsia="Calibri" w:hAnsi="Arial" w:cs="Arial"/>
          <w:iCs/>
        </w:rPr>
        <w:t xml:space="preserve">Jeżeli z tytułu obowiązku zapewnienia dostępności, o której mowa w ust. 1, powstaną przy realizacji zadania dodatkowe koszty, wówczas należy je opisać w cz.VI w ofercie i uwzględnić </w:t>
      </w:r>
      <w:r w:rsidRPr="00E61ECC">
        <w:rPr>
          <w:rFonts w:ascii="Arial" w:hAnsi="Arial" w:cs="Arial"/>
        </w:rPr>
        <w:t xml:space="preserve">w cz. V oferty - </w:t>
      </w:r>
      <w:r w:rsidRPr="00E61ECC">
        <w:rPr>
          <w:rFonts w:ascii="Arial" w:hAnsi="Arial" w:cs="Arial"/>
          <w:bCs/>
        </w:rPr>
        <w:t>Kalkulacja przewidywanych kosztów realizacji zadania publicznego</w:t>
      </w:r>
      <w:r w:rsidRPr="00E61ECC">
        <w:rPr>
          <w:rFonts w:ascii="Arial" w:hAnsi="Arial" w:cs="Arial"/>
        </w:rPr>
        <w:t>.</w:t>
      </w:r>
    </w:p>
    <w:p w14:paraId="04EF58D9" w14:textId="77777777" w:rsidR="00163A33" w:rsidRPr="00E61ECC" w:rsidRDefault="00163A33" w:rsidP="00163A33">
      <w:pPr>
        <w:pStyle w:val="Akapitzlist"/>
        <w:numPr>
          <w:ilvl w:val="0"/>
          <w:numId w:val="97"/>
        </w:numPr>
        <w:spacing w:after="0"/>
        <w:ind w:left="357" w:hanging="357"/>
        <w:jc w:val="both"/>
        <w:rPr>
          <w:rFonts w:ascii="Arial" w:hAnsi="Arial" w:cs="Arial"/>
          <w:b/>
          <w:i/>
        </w:rPr>
      </w:pPr>
      <w:r w:rsidRPr="00E61ECC">
        <w:rPr>
          <w:rFonts w:ascii="Arial" w:hAnsi="Arial" w:cs="Arial"/>
        </w:rPr>
        <w:t xml:space="preserve">Informacje o warunkach zapewnienia dostępności osobom ze szczególnymi potrzebami w ramach zadania, w obszarze architektonicznym, cyfrowym, komunikacyjno-informacyjnym, </w:t>
      </w:r>
      <w:r w:rsidRPr="00E61ECC">
        <w:rPr>
          <w:rFonts w:ascii="Arial" w:hAnsi="Arial" w:cs="Arial"/>
          <w:b/>
        </w:rPr>
        <w:t>Oferent powinien zawrzeć w oświadczeniu do oferty w cz. I</w:t>
      </w:r>
      <w:r w:rsidRPr="00E61ECC">
        <w:rPr>
          <w:rFonts w:ascii="Arial" w:hAnsi="Arial" w:cs="Arial"/>
        </w:rPr>
        <w:t>. Ewentualne bariery w poszczególnych obszarach dostępności i przeszkody w ich usunięciu powi</w:t>
      </w:r>
      <w:r>
        <w:rPr>
          <w:rFonts w:ascii="Arial" w:hAnsi="Arial" w:cs="Arial"/>
        </w:rPr>
        <w:t xml:space="preserve">nny zostać szczegółowo opisane </w:t>
      </w:r>
      <w:r w:rsidRPr="00E61ECC">
        <w:rPr>
          <w:rFonts w:ascii="Arial" w:hAnsi="Arial" w:cs="Arial"/>
        </w:rPr>
        <w:t>i uzasadnione wraz z określoną szczegółowo ścieżką postępowania w przypadku konieczności zapewnienia innego dostępu, adekwatnego dla charakteru zadania publicznego, który należy opisać w cz. II załącznika do oświadczenia.</w:t>
      </w:r>
    </w:p>
    <w:p w14:paraId="6D301F85" w14:textId="77777777" w:rsidR="00163A33" w:rsidRPr="00E61ECC" w:rsidRDefault="00163A33" w:rsidP="00163A33">
      <w:pPr>
        <w:pStyle w:val="Akapitzlist"/>
        <w:numPr>
          <w:ilvl w:val="0"/>
          <w:numId w:val="97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E61ECC">
        <w:rPr>
          <w:rFonts w:ascii="Arial" w:hAnsi="Arial" w:cs="Arial"/>
          <w:iCs/>
        </w:rPr>
        <w:t xml:space="preserve">Szczegółowy zakres wymogów dotyczących zapewnienia dostępności, o której mowa </w:t>
      </w:r>
      <w:r w:rsidRPr="00E61ECC">
        <w:rPr>
          <w:rFonts w:ascii="Arial" w:hAnsi="Arial" w:cs="Arial"/>
          <w:iCs/>
        </w:rPr>
        <w:br/>
        <w:t xml:space="preserve">w ust. 1 zostanie określony w umowie na realizację zadania publicznego. </w:t>
      </w:r>
    </w:p>
    <w:p w14:paraId="6A363556" w14:textId="77777777" w:rsidR="00163A33" w:rsidRPr="00E61ECC" w:rsidRDefault="00163A33" w:rsidP="00163A33">
      <w:pPr>
        <w:pStyle w:val="Akapitzlist"/>
        <w:numPr>
          <w:ilvl w:val="0"/>
          <w:numId w:val="97"/>
        </w:numPr>
        <w:spacing w:after="0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 xml:space="preserve">Ewentualne nowe koszty, związane z zapewnieniem dostępności, dotychczas nie uwzględnione </w:t>
      </w:r>
      <w:r w:rsidRPr="00E61ECC">
        <w:rPr>
          <w:rFonts w:ascii="Arial" w:hAnsi="Arial" w:cs="Arial"/>
        </w:rPr>
        <w:br/>
        <w:t>w umowie, Zleceniobiorca będzie mógł wprowadzić do kosztorysu w oparciu o następujące zasady:</w:t>
      </w:r>
    </w:p>
    <w:p w14:paraId="3CA9268B" w14:textId="77777777" w:rsidR="00163A33" w:rsidRPr="00E61ECC" w:rsidRDefault="00163A33" w:rsidP="00163A33">
      <w:pPr>
        <w:pStyle w:val="Akapitzlist"/>
        <w:numPr>
          <w:ilvl w:val="0"/>
          <w:numId w:val="98"/>
        </w:numPr>
        <w:spacing w:after="0"/>
        <w:jc w:val="both"/>
        <w:rPr>
          <w:rFonts w:ascii="Arial" w:hAnsi="Arial" w:cs="Arial"/>
        </w:rPr>
      </w:pPr>
      <w:r w:rsidRPr="00E61ECC">
        <w:rPr>
          <w:rFonts w:ascii="Arial" w:hAnsi="Arial" w:cs="Arial"/>
          <w:bCs/>
        </w:rPr>
        <w:t xml:space="preserve">utworzenie nowego rodzaju kosztu wymaga zgody Zleceniodawcy; </w:t>
      </w:r>
    </w:p>
    <w:p w14:paraId="40387777" w14:textId="77777777" w:rsidR="00163A33" w:rsidRPr="00E61ECC" w:rsidRDefault="00163A33" w:rsidP="00163A33">
      <w:pPr>
        <w:pStyle w:val="Akapitzlist"/>
        <w:numPr>
          <w:ilvl w:val="0"/>
          <w:numId w:val="98"/>
        </w:numPr>
        <w:spacing w:after="0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wprowadzony nowy rodzaj kosztu nie może zmieniać istoty zadania publicznego oraz mieć wpływu na wcześniejszy wybór oferty;</w:t>
      </w:r>
    </w:p>
    <w:p w14:paraId="514BE952" w14:textId="77777777" w:rsidR="00163A33" w:rsidRPr="00E61ECC" w:rsidRDefault="00163A33" w:rsidP="00163A33">
      <w:pPr>
        <w:pStyle w:val="Akapitzlist"/>
        <w:numPr>
          <w:ilvl w:val="0"/>
          <w:numId w:val="98"/>
        </w:numPr>
        <w:spacing w:after="0"/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>wprowadzony koszt nie zwiększy wartości udzielonej dotacji;</w:t>
      </w:r>
    </w:p>
    <w:p w14:paraId="6842C781" w14:textId="77777777" w:rsidR="00163A33" w:rsidRPr="00E61ECC" w:rsidRDefault="00163A33" w:rsidP="00163A33">
      <w:pPr>
        <w:pStyle w:val="Akapitzlist"/>
        <w:numPr>
          <w:ilvl w:val="0"/>
          <w:numId w:val="98"/>
        </w:numPr>
        <w:spacing w:after="0"/>
        <w:jc w:val="both"/>
        <w:rPr>
          <w:rFonts w:ascii="Arial" w:hAnsi="Arial" w:cs="Arial"/>
        </w:rPr>
      </w:pPr>
      <w:r w:rsidRPr="00E61ECC">
        <w:rPr>
          <w:rFonts w:ascii="Arial" w:hAnsi="Arial" w:cs="Arial"/>
          <w:bCs/>
        </w:rPr>
        <w:t xml:space="preserve">Zleceniobiorca po uzyskaniu zgody na wprowadzenie zmian w kosztorysie zadania publicznego, dokonuje ich na druku - Zaktualizowana oferta realizacji zadania - stanowiącym załącznik nr 3 do umowy; </w:t>
      </w:r>
    </w:p>
    <w:p w14:paraId="64EC7C19" w14:textId="77777777" w:rsidR="00163A33" w:rsidRPr="00E61ECC" w:rsidRDefault="00163A33" w:rsidP="00163A33">
      <w:pPr>
        <w:pStyle w:val="Akapitzlist"/>
        <w:numPr>
          <w:ilvl w:val="0"/>
          <w:numId w:val="98"/>
        </w:numPr>
        <w:spacing w:after="0"/>
        <w:jc w:val="both"/>
        <w:rPr>
          <w:rFonts w:ascii="Arial" w:hAnsi="Arial" w:cs="Arial"/>
        </w:rPr>
      </w:pPr>
      <w:r w:rsidRPr="00E61ECC">
        <w:rPr>
          <w:rFonts w:ascii="Arial" w:hAnsi="Arial" w:cs="Arial"/>
          <w:bCs/>
        </w:rPr>
        <w:t>zmiany będzie dokonywało się za pomocą generatora wniosków w sposób analogiczny jak w przypadku składania oferty i będą one wymagały aneksu do umowy.</w:t>
      </w:r>
    </w:p>
    <w:p w14:paraId="5F61BBEC" w14:textId="77777777" w:rsidR="00163A33" w:rsidRPr="00E61ECC" w:rsidRDefault="00163A33" w:rsidP="00163A33">
      <w:pPr>
        <w:pStyle w:val="Akapitzlist"/>
        <w:numPr>
          <w:ilvl w:val="0"/>
          <w:numId w:val="97"/>
        </w:numPr>
        <w:jc w:val="both"/>
        <w:rPr>
          <w:rFonts w:ascii="Arial" w:hAnsi="Arial" w:cs="Arial"/>
        </w:rPr>
      </w:pPr>
      <w:r w:rsidRPr="00E61ECC">
        <w:rPr>
          <w:rFonts w:ascii="Arial" w:hAnsi="Arial" w:cs="Arial"/>
          <w:b/>
        </w:rPr>
        <w:t>Zleceniobiorca nie może dokonywać zakupu środków trwałych.</w:t>
      </w:r>
      <w:r>
        <w:rPr>
          <w:rFonts w:ascii="Arial" w:hAnsi="Arial" w:cs="Arial"/>
        </w:rPr>
        <w:t xml:space="preserve"> W świetle zapisów zawartych </w:t>
      </w:r>
      <w:r w:rsidRPr="00E61ECC">
        <w:rPr>
          <w:rFonts w:ascii="Arial" w:hAnsi="Arial" w:cs="Arial"/>
        </w:rPr>
        <w:t xml:space="preserve">w art. 3 ust. 1 pkt 15 ustawy o rachunkowości środki trwałe to rzeczowe aktywa trwałe i zrównane z nimi, o przewidywanym okresie ekonomicznej użyteczności dłuższym niż rok, kompletne, zdatne do użytku i przeznaczone na potrzeby jednostki. Limit kwoty, od której liczy się środki trwałe to kwota powyżej 10.000 złotych (o ile organizacja, w dokumentach wewnętrznych, nie ustawiła limitu niżej). </w:t>
      </w:r>
    </w:p>
    <w:p w14:paraId="43733BB4" w14:textId="77777777" w:rsidR="00163A33" w:rsidRPr="00E61ECC" w:rsidRDefault="00163A33" w:rsidP="00163A33">
      <w:pPr>
        <w:pStyle w:val="Akapitzlist"/>
        <w:numPr>
          <w:ilvl w:val="0"/>
          <w:numId w:val="97"/>
        </w:numPr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 xml:space="preserve">W ramach środków bieżących dopuszcza się przeprowadzenie remontu lokalu w ramach kosztów realizacji działań. Zgodnie z art. 3 pkt 8 ustawy z dnia 7 lipca 1994 r. Prawo Budowlane remont to wykonywanie w istniejącym obiekcie budowlanym robót </w:t>
      </w:r>
      <w:r w:rsidRPr="00E61ECC">
        <w:rPr>
          <w:rFonts w:ascii="Arial" w:hAnsi="Arial" w:cs="Arial"/>
        </w:rPr>
        <w:lastRenderedPageBreak/>
        <w:t xml:space="preserve">budowlanych polegających </w:t>
      </w:r>
      <w:r w:rsidRPr="00E61ECC">
        <w:rPr>
          <w:rFonts w:ascii="Arial" w:hAnsi="Arial" w:cs="Arial"/>
          <w:u w:val="single"/>
        </w:rPr>
        <w:t>na odtworzeniu stanu pierwotnego</w:t>
      </w:r>
      <w:r w:rsidRPr="00E61ECC">
        <w:rPr>
          <w:rFonts w:ascii="Arial" w:hAnsi="Arial" w:cs="Arial"/>
        </w:rPr>
        <w:t>, a niestanowiących bieżącej konserwacji, przy czym dopuszcza się stosowanie wyrobów budowlanych innych niż użyto w stanie pierwotnym. Wobec powyższego istotą remontu jest przywrócenie (odtworzenie) pierwotnego stanu technicznego środka trwałego z dnia oddania do użytkowania, niezmieniającego jego charakteru i funkcji, następujące w trakcie eksploatacji środka trwałego i wynikające z tej eksploatacji. Niedopuszczalne są działania mające na celu modernizację (np.: wymiana przedmiotu dobrze działającego na inny posiadający lepsze parametry), która zwiększy wartość środka trwałego (budynku, lokalu). Środki mogą być wykorzystywane na koszty remontu i dostosowania do przepisów BHP, PPOŻ, celem zapewniania dostępności dla osób ze szczególnymi potrzebami.</w:t>
      </w:r>
    </w:p>
    <w:p w14:paraId="36C6429B" w14:textId="77777777" w:rsidR="00163A33" w:rsidRPr="00E61ECC" w:rsidRDefault="00163A33" w:rsidP="00163A33">
      <w:pPr>
        <w:pStyle w:val="Akapitzlist"/>
        <w:numPr>
          <w:ilvl w:val="0"/>
          <w:numId w:val="97"/>
        </w:numPr>
        <w:jc w:val="both"/>
        <w:rPr>
          <w:rFonts w:ascii="Arial" w:hAnsi="Arial" w:cs="Arial"/>
        </w:rPr>
      </w:pPr>
      <w:r w:rsidRPr="00E61ECC">
        <w:rPr>
          <w:rFonts w:ascii="Arial" w:hAnsi="Arial" w:cs="Arial"/>
        </w:rPr>
        <w:t xml:space="preserve">Jednak, jeśli nie było uprzednio zapewniania np. podjazdu w budynku, to zgodnie z powyższą definicją nie można go wykonać w ramach remontu. </w:t>
      </w:r>
    </w:p>
    <w:p w14:paraId="3DEDE85D" w14:textId="77777777" w:rsidR="00163A33" w:rsidRPr="003547C3" w:rsidRDefault="00163A33" w:rsidP="003547C3"/>
    <w:p w14:paraId="38B0FCA2" w14:textId="5920EB4F" w:rsidR="00572AFD" w:rsidRPr="003547C3" w:rsidRDefault="00572AFD" w:rsidP="0059149B">
      <w:pPr>
        <w:pStyle w:val="Nagwek2"/>
        <w:spacing w:before="360"/>
      </w:pPr>
      <w:r w:rsidRPr="003547C3">
        <w:t>Rozdział XV</w:t>
      </w:r>
    </w:p>
    <w:p w14:paraId="450DCFDF" w14:textId="77777777" w:rsidR="00A2719D" w:rsidRPr="003547C3" w:rsidRDefault="00A2719D" w:rsidP="00A2719D">
      <w:pPr>
        <w:pStyle w:val="Nagwek2"/>
        <w:spacing w:after="120"/>
        <w:rPr>
          <w:rFonts w:eastAsia="Calibri"/>
        </w:rPr>
      </w:pPr>
      <w:r w:rsidRPr="003547C3">
        <w:rPr>
          <w:snapToGrid w:val="0"/>
        </w:rPr>
        <w:t>INFORMACJA STATYSTYCZNA</w:t>
      </w:r>
      <w:r w:rsidRPr="003547C3">
        <w:t xml:space="preserve"> </w:t>
      </w:r>
    </w:p>
    <w:p w14:paraId="3DEC6A5D" w14:textId="77777777" w:rsidR="00A2719D" w:rsidRPr="003547C3" w:rsidRDefault="00A2719D" w:rsidP="00A2719D">
      <w:pPr>
        <w:tabs>
          <w:tab w:val="left" w:pos="5460"/>
        </w:tabs>
        <w:jc w:val="both"/>
        <w:rPr>
          <w:rFonts w:ascii="Arial" w:eastAsia="Calibri" w:hAnsi="Arial" w:cs="Arial"/>
        </w:rPr>
      </w:pPr>
      <w:r w:rsidRPr="003547C3">
        <w:rPr>
          <w:rFonts w:ascii="Arial" w:eastAsia="Calibri" w:hAnsi="Arial" w:cs="Arial"/>
        </w:rPr>
        <w:t xml:space="preserve">Zrealizowane przez Województwo Małopolskie w roku ogłoszenia otwartego konkursu ofert </w:t>
      </w:r>
      <w:r w:rsidRPr="003547C3">
        <w:rPr>
          <w:rFonts w:ascii="Arial" w:eastAsia="Calibri" w:hAnsi="Arial" w:cs="Arial"/>
        </w:rPr>
        <w:br/>
        <w:t>i w roku poprzednim, zadania publiczne tego samego rodzaju:</w:t>
      </w:r>
    </w:p>
    <w:p w14:paraId="31B94F26" w14:textId="77777777" w:rsidR="00A2719D" w:rsidRPr="003547C3" w:rsidRDefault="00A2719D" w:rsidP="00A2719D">
      <w:pPr>
        <w:tabs>
          <w:tab w:val="left" w:pos="5460"/>
        </w:tabs>
        <w:ind w:left="1276" w:hanging="1276"/>
        <w:jc w:val="both"/>
        <w:rPr>
          <w:rFonts w:ascii="Arial" w:eastAsia="Calibri" w:hAnsi="Arial" w:cs="Arial"/>
        </w:rPr>
      </w:pPr>
      <w:r w:rsidRPr="003547C3">
        <w:rPr>
          <w:rFonts w:ascii="Arial" w:eastAsia="Calibri" w:hAnsi="Arial" w:cs="Arial"/>
        </w:rPr>
        <w:t>- rok 2022 – 17 ofert na kwotę 450 000 zł na zadania w ramach otwartego konkursu ofert pn.   „</w:t>
      </w:r>
      <w:proofErr w:type="spellStart"/>
      <w:r w:rsidRPr="003547C3">
        <w:rPr>
          <w:rFonts w:ascii="Arial" w:eastAsia="Calibri" w:hAnsi="Arial" w:cs="Arial"/>
        </w:rPr>
        <w:t>EkoMałopolska</w:t>
      </w:r>
      <w:proofErr w:type="spellEnd"/>
      <w:r w:rsidRPr="003547C3">
        <w:rPr>
          <w:rFonts w:ascii="Arial" w:eastAsia="Calibri" w:hAnsi="Arial" w:cs="Arial"/>
        </w:rPr>
        <w:t xml:space="preserve">” </w:t>
      </w:r>
    </w:p>
    <w:p w14:paraId="2D1E24B8" w14:textId="423B49D0" w:rsidR="00A2719D" w:rsidRPr="003547C3" w:rsidRDefault="00A2719D" w:rsidP="00A2719D">
      <w:pPr>
        <w:tabs>
          <w:tab w:val="left" w:pos="5460"/>
        </w:tabs>
        <w:ind w:left="1276" w:hanging="1276"/>
        <w:jc w:val="both"/>
        <w:rPr>
          <w:rFonts w:ascii="Arial" w:eastAsia="Calibri" w:hAnsi="Arial" w:cs="Arial"/>
        </w:rPr>
      </w:pPr>
      <w:r w:rsidRPr="003547C3">
        <w:rPr>
          <w:rFonts w:ascii="Arial" w:eastAsia="Calibri" w:hAnsi="Arial" w:cs="Arial"/>
        </w:rPr>
        <w:t xml:space="preserve">                  </w:t>
      </w:r>
      <w:r w:rsidR="008B589A">
        <w:rPr>
          <w:rFonts w:ascii="Arial" w:eastAsia="Calibri" w:hAnsi="Arial" w:cs="Arial"/>
        </w:rPr>
        <w:t xml:space="preserve"> </w:t>
      </w:r>
      <w:r w:rsidR="008B589A" w:rsidRPr="003547C3">
        <w:rPr>
          <w:rFonts w:ascii="Arial" w:eastAsia="Calibri" w:hAnsi="Arial" w:cs="Arial"/>
        </w:rPr>
        <w:t xml:space="preserve">– </w:t>
      </w:r>
      <w:r w:rsidRPr="003547C3">
        <w:rPr>
          <w:rFonts w:ascii="Arial" w:eastAsia="Calibri" w:hAnsi="Arial" w:cs="Arial"/>
        </w:rPr>
        <w:t xml:space="preserve">6 ofert na kwotę 180 190 zł na zadania w ramach otwartego konkurs ofert pn. „Edukacja ekologiczna obywateli Ukrainy" </w:t>
      </w:r>
    </w:p>
    <w:p w14:paraId="78737E5B" w14:textId="77777777" w:rsidR="00A2719D" w:rsidRPr="003547C3" w:rsidRDefault="00A2719D" w:rsidP="00A2719D">
      <w:pPr>
        <w:tabs>
          <w:tab w:val="left" w:pos="5460"/>
        </w:tabs>
        <w:ind w:left="1276" w:hanging="1276"/>
        <w:jc w:val="both"/>
        <w:rPr>
          <w:rFonts w:ascii="Arial" w:eastAsia="Calibri" w:hAnsi="Arial" w:cs="Arial"/>
        </w:rPr>
      </w:pPr>
      <w:r w:rsidRPr="003547C3">
        <w:rPr>
          <w:rFonts w:ascii="Arial" w:eastAsia="Calibri" w:hAnsi="Arial" w:cs="Arial"/>
        </w:rPr>
        <w:t>- rok 2021 – 17 ofert na kwotę 280 000 zł na zadania w ramach otwartego konkursu ofert pn.   „</w:t>
      </w:r>
      <w:proofErr w:type="spellStart"/>
      <w:r w:rsidRPr="003547C3">
        <w:rPr>
          <w:rFonts w:ascii="Arial" w:eastAsia="Calibri" w:hAnsi="Arial" w:cs="Arial"/>
        </w:rPr>
        <w:t>EkoMałopolska</w:t>
      </w:r>
      <w:proofErr w:type="spellEnd"/>
      <w:r w:rsidRPr="003547C3">
        <w:rPr>
          <w:rFonts w:ascii="Arial" w:eastAsia="Calibri" w:hAnsi="Arial" w:cs="Arial"/>
        </w:rPr>
        <w:t xml:space="preserve">” </w:t>
      </w:r>
    </w:p>
    <w:p w14:paraId="01C36F42" w14:textId="77777777" w:rsidR="00A2719D" w:rsidRPr="003547C3" w:rsidRDefault="00A2719D" w:rsidP="00A2719D">
      <w:pPr>
        <w:tabs>
          <w:tab w:val="left" w:pos="5460"/>
        </w:tabs>
        <w:ind w:left="1276" w:hanging="1276"/>
        <w:jc w:val="both"/>
        <w:rPr>
          <w:rFonts w:ascii="Arial" w:eastAsia="Calibri" w:hAnsi="Arial" w:cs="Arial"/>
        </w:rPr>
      </w:pPr>
      <w:r w:rsidRPr="003547C3">
        <w:rPr>
          <w:rFonts w:ascii="Arial" w:eastAsia="Calibri" w:hAnsi="Arial" w:cs="Arial"/>
        </w:rPr>
        <w:t>- rok 2020 – 16 ofert na kwotę 430 000 zł na zadania w ramach otwartego konkursu ofert pn.    „</w:t>
      </w:r>
      <w:proofErr w:type="spellStart"/>
      <w:r w:rsidRPr="003547C3">
        <w:rPr>
          <w:rFonts w:ascii="Arial" w:eastAsia="Calibri" w:hAnsi="Arial" w:cs="Arial"/>
        </w:rPr>
        <w:t>EkoMałopolska</w:t>
      </w:r>
      <w:proofErr w:type="spellEnd"/>
      <w:r w:rsidRPr="003547C3">
        <w:rPr>
          <w:rFonts w:ascii="Arial" w:eastAsia="Calibri" w:hAnsi="Arial" w:cs="Arial"/>
        </w:rPr>
        <w:t>”</w:t>
      </w:r>
    </w:p>
    <w:p w14:paraId="36091606" w14:textId="77777777" w:rsidR="00BE5E45" w:rsidRPr="00C475FF" w:rsidRDefault="00BE5E45" w:rsidP="00572AFD">
      <w:pPr>
        <w:tabs>
          <w:tab w:val="left" w:pos="5460"/>
        </w:tabs>
        <w:jc w:val="both"/>
        <w:rPr>
          <w:rFonts w:ascii="Arial" w:eastAsia="Calibri" w:hAnsi="Arial" w:cs="Arial"/>
        </w:rPr>
      </w:pPr>
    </w:p>
    <w:p w14:paraId="1E379F9F" w14:textId="77777777" w:rsidR="00572AFD" w:rsidRPr="00C475FF" w:rsidRDefault="00572AFD" w:rsidP="00572AFD">
      <w:pPr>
        <w:rPr>
          <w:rFonts w:ascii="Arial" w:eastAsia="Calibri" w:hAnsi="Arial" w:cs="Arial"/>
          <w:sz w:val="20"/>
          <w:szCs w:val="20"/>
        </w:rPr>
      </w:pPr>
      <w:r w:rsidRPr="00C475FF">
        <w:rPr>
          <w:rFonts w:ascii="Arial" w:hAnsi="Arial" w:cs="Arial"/>
        </w:rPr>
        <w:br/>
      </w:r>
      <w:r w:rsidRPr="00C475FF">
        <w:rPr>
          <w:rFonts w:ascii="Arial" w:eastAsia="Calibri" w:hAnsi="Arial" w:cs="Arial"/>
          <w:sz w:val="20"/>
          <w:szCs w:val="20"/>
        </w:rPr>
        <w:t>ZAŁĄCZNIKI:</w:t>
      </w:r>
    </w:p>
    <w:p w14:paraId="56F35434" w14:textId="1BCAEFA0" w:rsidR="00572AFD" w:rsidRPr="00C475FF" w:rsidRDefault="00572AFD" w:rsidP="00572AFD">
      <w:pPr>
        <w:numPr>
          <w:ilvl w:val="0"/>
          <w:numId w:val="35"/>
        </w:numPr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C475FF">
        <w:rPr>
          <w:rFonts w:ascii="Arial" w:eastAsia="Calibri" w:hAnsi="Arial" w:cs="Arial"/>
          <w:sz w:val="20"/>
          <w:szCs w:val="20"/>
        </w:rPr>
        <w:t>Wzó</w:t>
      </w:r>
      <w:r w:rsidR="009A6695" w:rsidRPr="00C475FF">
        <w:rPr>
          <w:rFonts w:ascii="Arial" w:eastAsia="Calibri" w:hAnsi="Arial" w:cs="Arial"/>
          <w:sz w:val="20"/>
          <w:szCs w:val="20"/>
        </w:rPr>
        <w:t>r oferty – załącznik nr 1 do Regulaminu Otwartego Konkursu Ofert</w:t>
      </w:r>
    </w:p>
    <w:p w14:paraId="4FF226A2" w14:textId="6FB7924D" w:rsidR="00572AFD" w:rsidRDefault="000A7960" w:rsidP="00B33FE2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Wz</w:t>
      </w:r>
      <w:r w:rsidR="002A5A88">
        <w:rPr>
          <w:rFonts w:ascii="Arial" w:eastAsia="Calibri" w:hAnsi="Arial" w:cs="Arial"/>
          <w:sz w:val="20"/>
          <w:szCs w:val="20"/>
        </w:rPr>
        <w:t>ór</w:t>
      </w:r>
      <w:r w:rsidR="007B28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um</w:t>
      </w:r>
      <w:r w:rsidR="002A5A88">
        <w:rPr>
          <w:rFonts w:ascii="Arial" w:eastAsia="Calibri" w:hAnsi="Arial" w:cs="Arial"/>
          <w:sz w:val="20"/>
          <w:szCs w:val="20"/>
        </w:rPr>
        <w:t>owy</w:t>
      </w:r>
      <w:r w:rsidR="00572AFD" w:rsidRPr="00C475FF">
        <w:rPr>
          <w:rFonts w:ascii="Arial" w:eastAsia="Calibri" w:hAnsi="Arial" w:cs="Arial"/>
          <w:sz w:val="20"/>
          <w:szCs w:val="20"/>
        </w:rPr>
        <w:t xml:space="preserve"> – załącznik nr 2</w:t>
      </w:r>
      <w:r w:rsidR="00F62AF7">
        <w:rPr>
          <w:rFonts w:ascii="Arial" w:eastAsia="Calibri" w:hAnsi="Arial" w:cs="Arial"/>
          <w:sz w:val="20"/>
          <w:szCs w:val="20"/>
        </w:rPr>
        <w:t xml:space="preserve">a </w:t>
      </w:r>
      <w:r w:rsidR="00572AFD" w:rsidRPr="00C475FF">
        <w:rPr>
          <w:rFonts w:ascii="Arial" w:eastAsia="Calibri" w:hAnsi="Arial" w:cs="Arial"/>
          <w:sz w:val="20"/>
          <w:szCs w:val="20"/>
        </w:rPr>
        <w:t xml:space="preserve">do </w:t>
      </w:r>
      <w:r w:rsidR="009A6695" w:rsidRPr="00C475FF">
        <w:rPr>
          <w:rFonts w:ascii="Arial" w:eastAsia="Calibri" w:hAnsi="Arial" w:cs="Arial"/>
          <w:sz w:val="20"/>
          <w:szCs w:val="20"/>
        </w:rPr>
        <w:t>Regulaminu Otwartego Konkursu Ofert</w:t>
      </w:r>
    </w:p>
    <w:p w14:paraId="29998379" w14:textId="49E219CF" w:rsidR="002A5A88" w:rsidRDefault="002A5A88" w:rsidP="002A5A88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Wzór umowy</w:t>
      </w:r>
      <w:r w:rsidRPr="00C475FF">
        <w:rPr>
          <w:rFonts w:ascii="Arial" w:eastAsia="Calibri" w:hAnsi="Arial" w:cs="Arial"/>
          <w:sz w:val="20"/>
          <w:szCs w:val="20"/>
        </w:rPr>
        <w:t xml:space="preserve"> – załącznik nr 2</w:t>
      </w:r>
      <w:r>
        <w:rPr>
          <w:rFonts w:ascii="Arial" w:eastAsia="Calibri" w:hAnsi="Arial" w:cs="Arial"/>
          <w:sz w:val="20"/>
          <w:szCs w:val="20"/>
        </w:rPr>
        <w:t xml:space="preserve">b </w:t>
      </w:r>
      <w:r w:rsidRPr="00C475FF">
        <w:rPr>
          <w:rFonts w:ascii="Arial" w:eastAsia="Calibri" w:hAnsi="Arial" w:cs="Arial"/>
          <w:sz w:val="20"/>
          <w:szCs w:val="20"/>
        </w:rPr>
        <w:t>do Regulaminu Otwartego Konkursu Ofert</w:t>
      </w:r>
    </w:p>
    <w:p w14:paraId="5B6F87D5" w14:textId="60220E2E" w:rsidR="002A5A88" w:rsidRDefault="00572AFD" w:rsidP="00572AFD">
      <w:pPr>
        <w:numPr>
          <w:ilvl w:val="0"/>
          <w:numId w:val="35"/>
        </w:numPr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C475FF">
        <w:rPr>
          <w:rFonts w:ascii="Arial" w:eastAsia="Calibri" w:hAnsi="Arial" w:cs="Arial"/>
          <w:sz w:val="20"/>
          <w:szCs w:val="20"/>
        </w:rPr>
        <w:t xml:space="preserve">Wzór sprawozdania – załącznik nr 3 do </w:t>
      </w:r>
      <w:r w:rsidR="009A6695" w:rsidRPr="00C475FF">
        <w:rPr>
          <w:rFonts w:ascii="Arial" w:eastAsia="Calibri" w:hAnsi="Arial" w:cs="Arial"/>
          <w:sz w:val="20"/>
          <w:szCs w:val="20"/>
        </w:rPr>
        <w:t>Regulaminu Otwartego Konkursu Ofert</w:t>
      </w:r>
    </w:p>
    <w:p w14:paraId="1586E689" w14:textId="7346D7DA" w:rsidR="0044084C" w:rsidRPr="002A5A88" w:rsidRDefault="002A5A88" w:rsidP="002A5A88">
      <w:pPr>
        <w:tabs>
          <w:tab w:val="left" w:pos="537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sectPr w:rsidR="0044084C" w:rsidRPr="002A5A88" w:rsidSect="008B589A">
      <w:footerReference w:type="default" r:id="rId18"/>
      <w:headerReference w:type="first" r:id="rId19"/>
      <w:pgSz w:w="11906" w:h="16838" w:code="9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156B" w14:textId="77777777" w:rsidR="00457AF9" w:rsidRDefault="00457AF9" w:rsidP="00BE4429">
      <w:pPr>
        <w:spacing w:after="0" w:line="240" w:lineRule="auto"/>
      </w:pPr>
      <w:r>
        <w:separator/>
      </w:r>
    </w:p>
  </w:endnote>
  <w:endnote w:type="continuationSeparator" w:id="0">
    <w:p w14:paraId="458EDB64" w14:textId="77777777" w:rsidR="00457AF9" w:rsidRDefault="00457AF9" w:rsidP="00B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016984"/>
      <w:docPartObj>
        <w:docPartGallery w:val="Page Numbers (Bottom of Page)"/>
        <w:docPartUnique/>
      </w:docPartObj>
    </w:sdtPr>
    <w:sdtEndPr/>
    <w:sdtContent>
      <w:p w14:paraId="61E08A46" w14:textId="6C9525CE" w:rsidR="008B589A" w:rsidRDefault="008B589A" w:rsidP="00B33F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7D">
          <w:rPr>
            <w:noProof/>
          </w:rPr>
          <w:t>21</w:t>
        </w:r>
        <w:r>
          <w:fldChar w:fldCharType="end"/>
        </w:r>
      </w:p>
    </w:sdtContent>
  </w:sdt>
  <w:p w14:paraId="67EE3471" w14:textId="77777777" w:rsidR="008B589A" w:rsidRDefault="008B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7A3F" w14:textId="77777777" w:rsidR="00457AF9" w:rsidRDefault="00457AF9" w:rsidP="00BE4429">
      <w:pPr>
        <w:spacing w:after="0" w:line="240" w:lineRule="auto"/>
      </w:pPr>
      <w:r>
        <w:separator/>
      </w:r>
    </w:p>
  </w:footnote>
  <w:footnote w:type="continuationSeparator" w:id="0">
    <w:p w14:paraId="2E25AA1B" w14:textId="77777777" w:rsidR="00457AF9" w:rsidRDefault="00457AF9" w:rsidP="00BE4429">
      <w:pPr>
        <w:spacing w:after="0" w:line="240" w:lineRule="auto"/>
      </w:pPr>
      <w:r>
        <w:continuationSeparator/>
      </w:r>
    </w:p>
  </w:footnote>
  <w:footnote w:id="1">
    <w:p w14:paraId="0988F504" w14:textId="77777777" w:rsidR="008B589A" w:rsidRPr="00F925D8" w:rsidRDefault="008B589A" w:rsidP="00234B0B">
      <w:pPr>
        <w:pStyle w:val="Tekstprzypisudolnego"/>
        <w:rPr>
          <w:sz w:val="16"/>
          <w:szCs w:val="16"/>
        </w:rPr>
      </w:pPr>
      <w:r w:rsidRPr="00F925D8">
        <w:rPr>
          <w:rStyle w:val="Odwoanieprzypisudolnego"/>
          <w:sz w:val="16"/>
          <w:szCs w:val="16"/>
        </w:rPr>
        <w:footnoteRef/>
      </w:r>
      <w:r w:rsidRPr="00F925D8">
        <w:rPr>
          <w:sz w:val="16"/>
          <w:szCs w:val="16"/>
        </w:rPr>
        <w:t xml:space="preserve"> Dz. U. z 2022 r., poz. 1327  </w:t>
      </w:r>
    </w:p>
  </w:footnote>
  <w:footnote w:id="2">
    <w:p w14:paraId="10322EFF" w14:textId="1D4CAE9F" w:rsidR="008B589A" w:rsidRDefault="008B5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25D8">
        <w:rPr>
          <w:sz w:val="16"/>
          <w:szCs w:val="16"/>
        </w:rPr>
        <w:t xml:space="preserve">Dz. U. z 2022 r., poz. 1634    </w:t>
      </w:r>
    </w:p>
  </w:footnote>
  <w:footnote w:id="3">
    <w:p w14:paraId="230A76A9" w14:textId="377667F3" w:rsidR="008B589A" w:rsidRDefault="008B5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25D8">
        <w:rPr>
          <w:sz w:val="16"/>
          <w:szCs w:val="16"/>
        </w:rPr>
        <w:t>Dz. U. z 2020, poz. 2261</w:t>
      </w:r>
    </w:p>
  </w:footnote>
  <w:footnote w:id="4">
    <w:p w14:paraId="33FB8F93" w14:textId="26CDD2AE" w:rsidR="008B589A" w:rsidRDefault="008B5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Dz. U. z 2023 r. poz. 120</w:t>
      </w:r>
      <w:r w:rsidRPr="00F925D8">
        <w:t xml:space="preserve">    </w:t>
      </w:r>
    </w:p>
  </w:footnote>
  <w:footnote w:id="5">
    <w:p w14:paraId="570AAA9D" w14:textId="7FBC57C2" w:rsidR="008B589A" w:rsidRDefault="008B5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47C3">
        <w:rPr>
          <w:sz w:val="16"/>
          <w:szCs w:val="16"/>
        </w:rPr>
        <w:t>Dz. U. z 2013 r. poz. 167</w:t>
      </w:r>
    </w:p>
  </w:footnote>
  <w:footnote w:id="6">
    <w:p w14:paraId="661B9913" w14:textId="7864849F" w:rsidR="008B589A" w:rsidRDefault="008B589A" w:rsidP="008E1187">
      <w:pPr>
        <w:pStyle w:val="Tekstprzypisudolnego"/>
      </w:pPr>
      <w:r w:rsidRPr="00F925D8">
        <w:rPr>
          <w:rStyle w:val="Odwoanieprzypisudolnego"/>
        </w:rPr>
        <w:footnoteRef/>
      </w:r>
      <w:r w:rsidRPr="00F925D8">
        <w:t xml:space="preserve"> </w:t>
      </w:r>
      <w:r w:rsidRPr="00F925D8">
        <w:rPr>
          <w:sz w:val="16"/>
          <w:szCs w:val="16"/>
        </w:rPr>
        <w:t>Dz. U. z 2022 r., poz. 931</w:t>
      </w:r>
    </w:p>
    <w:p w14:paraId="58D61AFA" w14:textId="2AED26D4" w:rsidR="008B589A" w:rsidRDefault="008B589A">
      <w:pPr>
        <w:pStyle w:val="Tekstprzypisudolnego"/>
      </w:pPr>
    </w:p>
  </w:footnote>
  <w:footnote w:id="7">
    <w:p w14:paraId="073F9618" w14:textId="74C7FAE9" w:rsidR="008B589A" w:rsidRDefault="008B5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89A">
        <w:rPr>
          <w:rFonts w:eastAsia="Calibri" w:cstheme="minorHAnsi"/>
          <w:sz w:val="16"/>
          <w:szCs w:val="16"/>
        </w:rPr>
        <w:t>Dz.U. z 2018 r. poz. 2057</w:t>
      </w:r>
    </w:p>
  </w:footnote>
  <w:footnote w:id="8">
    <w:p w14:paraId="05773C6B" w14:textId="440A6135" w:rsidR="008B589A" w:rsidRDefault="008B5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89A">
        <w:rPr>
          <w:rFonts w:cstheme="minorHAnsi"/>
          <w:sz w:val="16"/>
          <w:szCs w:val="16"/>
        </w:rPr>
        <w:t>Dz. U. z 2019 r. poz. 1781</w:t>
      </w:r>
    </w:p>
  </w:footnote>
  <w:footnote w:id="9">
    <w:p w14:paraId="189624C5" w14:textId="77777777" w:rsidR="008B589A" w:rsidRDefault="008B589A" w:rsidP="00163A3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rPr>
          <w:sz w:val="16"/>
          <w:szCs w:val="16"/>
        </w:rPr>
        <w:t xml:space="preserve"> Należy podać kategorię danych osobowych, które zostały zawarte w ofercie</w:t>
      </w:r>
    </w:p>
  </w:footnote>
  <w:footnote w:id="10">
    <w:p w14:paraId="530D56DB" w14:textId="77777777" w:rsidR="008B589A" w:rsidRDefault="008B589A" w:rsidP="00163A3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rPr>
          <w:sz w:val="16"/>
          <w:szCs w:val="16"/>
        </w:rPr>
        <w:t xml:space="preserve"> Należy wskazać Oferenta, który złożył ofertę</w:t>
      </w:r>
    </w:p>
  </w:footnote>
  <w:footnote w:id="11">
    <w:p w14:paraId="41C9FFBA" w14:textId="77777777" w:rsidR="008B589A" w:rsidRDefault="008B589A" w:rsidP="00163A3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[3]</w:t>
      </w:r>
      <w:r>
        <w:rPr>
          <w:sz w:val="16"/>
          <w:szCs w:val="16"/>
        </w:rPr>
        <w:t xml:space="preserve"> Dotyczy wszystkich Oferentów</w:t>
      </w:r>
    </w:p>
  </w:footnote>
  <w:footnote w:id="12">
    <w:p w14:paraId="164D1378" w14:textId="4499654D" w:rsidR="008B589A" w:rsidRDefault="008B58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89A">
        <w:rPr>
          <w:rFonts w:cstheme="minorHAnsi"/>
          <w:sz w:val="16"/>
          <w:szCs w:val="16"/>
        </w:rPr>
        <w:t xml:space="preserve">Dz. U. z 2020 r. poz. 164 z </w:t>
      </w:r>
      <w:proofErr w:type="spellStart"/>
      <w:r w:rsidRPr="008B589A">
        <w:rPr>
          <w:rFonts w:cstheme="minorHAnsi"/>
          <w:sz w:val="16"/>
          <w:szCs w:val="16"/>
        </w:rPr>
        <w:t>późn</w:t>
      </w:r>
      <w:proofErr w:type="spellEnd"/>
      <w:r w:rsidRPr="008B589A">
        <w:rPr>
          <w:rFonts w:cstheme="minorHAnsi"/>
          <w:sz w:val="16"/>
          <w:szCs w:val="16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E93E" w14:textId="224038EE" w:rsidR="008B589A" w:rsidRPr="001A2451" w:rsidRDefault="00EA477D" w:rsidP="00222E4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A2451">
      <w:rPr>
        <w:rFonts w:ascii="Calibri" w:eastAsia="Calibri" w:hAnsi="Calibri" w:cs="Times New Roman"/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9D8A17C" wp14:editId="378B14CB">
          <wp:simplePos x="0" y="0"/>
          <wp:positionH relativeFrom="margin">
            <wp:align>left</wp:align>
          </wp:positionH>
          <wp:positionV relativeFrom="paragraph">
            <wp:posOffset>-506730</wp:posOffset>
          </wp:positionV>
          <wp:extent cx="1924050" cy="955040"/>
          <wp:effectExtent l="0" t="0" r="0" b="0"/>
          <wp:wrapThrough wrapText="bothSides">
            <wp:wrapPolygon edited="0">
              <wp:start x="13473" y="6032"/>
              <wp:lineTo x="5347" y="9479"/>
              <wp:lineTo x="2994" y="11202"/>
              <wp:lineTo x="2994" y="15080"/>
              <wp:lineTo x="18392" y="15080"/>
              <wp:lineTo x="18606" y="12064"/>
              <wp:lineTo x="16895" y="8617"/>
              <wp:lineTo x="14543" y="6032"/>
              <wp:lineTo x="13473" y="6032"/>
            </wp:wrapPolygon>
          </wp:wrapThrough>
          <wp:docPr id="14" name="Obraz 14" descr="Użyto Logo Ekomałopolska" title="Logo Eko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~1.GEB\AppData\Local\Temp\7zE476873DF\Logo_EKO_H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245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D022D" wp14:editId="3DC4F13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2466975" cy="752475"/>
          <wp:effectExtent l="0" t="0" r="9525" b="9525"/>
          <wp:wrapThrough wrapText="bothSides">
            <wp:wrapPolygon edited="0">
              <wp:start x="0" y="0"/>
              <wp:lineTo x="0" y="21327"/>
              <wp:lineTo x="21517" y="21327"/>
              <wp:lineTo x="21517" y="0"/>
              <wp:lineTo x="0" y="0"/>
            </wp:wrapPolygon>
          </wp:wrapThrough>
          <wp:docPr id="6" name="Obraz 6" descr="Użyto logo ekomałopolska dla Klimatu" title="Logo Ekomałopolska dla Klim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kozyra\AppData\Local\Microsoft\Windows\INetCache\Content.Word\4_logotyp_klimat_opis_poprawio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892E1" w14:textId="77777777" w:rsidR="008B589A" w:rsidRDefault="008B589A" w:rsidP="003547C3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B07"/>
    <w:multiLevelType w:val="hybridMultilevel"/>
    <w:tmpl w:val="A10CC080"/>
    <w:lvl w:ilvl="0" w:tplc="090C856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32A17"/>
    <w:multiLevelType w:val="hybridMultilevel"/>
    <w:tmpl w:val="C72C717E"/>
    <w:lvl w:ilvl="0" w:tplc="82C4003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87329"/>
    <w:multiLevelType w:val="hybridMultilevel"/>
    <w:tmpl w:val="845AE3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D542C"/>
    <w:multiLevelType w:val="hybridMultilevel"/>
    <w:tmpl w:val="CCCE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F2E87"/>
    <w:multiLevelType w:val="hybridMultilevel"/>
    <w:tmpl w:val="4B50CD6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B20050"/>
    <w:multiLevelType w:val="hybridMultilevel"/>
    <w:tmpl w:val="71B0CF04"/>
    <w:lvl w:ilvl="0" w:tplc="089E0732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12"/>
        </w:tabs>
        <w:ind w:left="1412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6" w15:restartNumberingAfterBreak="0">
    <w:nsid w:val="03C54F2C"/>
    <w:multiLevelType w:val="hybridMultilevel"/>
    <w:tmpl w:val="48428B04"/>
    <w:lvl w:ilvl="0" w:tplc="7FD6B68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610CB"/>
    <w:multiLevelType w:val="hybridMultilevel"/>
    <w:tmpl w:val="1396B932"/>
    <w:lvl w:ilvl="0" w:tplc="410E3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255420"/>
    <w:multiLevelType w:val="hybridMultilevel"/>
    <w:tmpl w:val="2FA63F0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87420"/>
    <w:multiLevelType w:val="multilevel"/>
    <w:tmpl w:val="5EBE100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95B0AE0"/>
    <w:multiLevelType w:val="hybridMultilevel"/>
    <w:tmpl w:val="B6485CAA"/>
    <w:lvl w:ilvl="0" w:tplc="81620242">
      <w:start w:val="1"/>
      <w:numFmt w:val="lowerLetter"/>
      <w:lvlText w:val="%1)"/>
      <w:lvlJc w:val="left"/>
      <w:pPr>
        <w:ind w:left="357" w:hanging="35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50191"/>
    <w:multiLevelType w:val="hybridMultilevel"/>
    <w:tmpl w:val="3366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314A4"/>
    <w:multiLevelType w:val="hybridMultilevel"/>
    <w:tmpl w:val="05EA1B4A"/>
    <w:lvl w:ilvl="0" w:tplc="4FD64E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D057C"/>
    <w:multiLevelType w:val="multilevel"/>
    <w:tmpl w:val="3D36C4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E4B0743"/>
    <w:multiLevelType w:val="hybridMultilevel"/>
    <w:tmpl w:val="A258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736C9"/>
    <w:multiLevelType w:val="multilevel"/>
    <w:tmpl w:val="17C4F7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F431D07"/>
    <w:multiLevelType w:val="hybridMultilevel"/>
    <w:tmpl w:val="89C272B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33B67B1"/>
    <w:multiLevelType w:val="hybridMultilevel"/>
    <w:tmpl w:val="4B50CD6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3D504F5"/>
    <w:multiLevelType w:val="multilevel"/>
    <w:tmpl w:val="CB78485C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74D9B"/>
    <w:multiLevelType w:val="hybridMultilevel"/>
    <w:tmpl w:val="094614C2"/>
    <w:lvl w:ilvl="0" w:tplc="B58652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206F46"/>
    <w:multiLevelType w:val="hybridMultilevel"/>
    <w:tmpl w:val="37C25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EF1398"/>
    <w:multiLevelType w:val="multilevel"/>
    <w:tmpl w:val="EA7E7A1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855764"/>
    <w:multiLevelType w:val="multilevel"/>
    <w:tmpl w:val="AFE8D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83504"/>
    <w:multiLevelType w:val="hybridMultilevel"/>
    <w:tmpl w:val="222E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D0588"/>
    <w:multiLevelType w:val="hybridMultilevel"/>
    <w:tmpl w:val="B318562C"/>
    <w:lvl w:ilvl="0" w:tplc="888618A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238E340B"/>
    <w:multiLevelType w:val="multilevel"/>
    <w:tmpl w:val="90405B34"/>
    <w:lvl w:ilvl="0">
      <w:start w:val="1"/>
      <w:numFmt w:val="bullet"/>
      <w:lvlText w:val="●"/>
      <w:lvlJc w:val="left"/>
      <w:pPr>
        <w:ind w:left="794" w:hanging="339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403492A"/>
    <w:multiLevelType w:val="multilevel"/>
    <w:tmpl w:val="2A3A3F5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24BFC"/>
    <w:multiLevelType w:val="hybridMultilevel"/>
    <w:tmpl w:val="705A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665E4"/>
    <w:multiLevelType w:val="hybridMultilevel"/>
    <w:tmpl w:val="854C48E6"/>
    <w:lvl w:ilvl="0" w:tplc="04150011">
      <w:start w:val="1"/>
      <w:numFmt w:val="decimal"/>
      <w:lvlText w:val="%1)"/>
      <w:lvlJc w:val="left"/>
      <w:pPr>
        <w:ind w:left="11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2895118F"/>
    <w:multiLevelType w:val="hybridMultilevel"/>
    <w:tmpl w:val="84F409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944552"/>
    <w:multiLevelType w:val="multilevel"/>
    <w:tmpl w:val="54E43608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242667"/>
    <w:multiLevelType w:val="multilevel"/>
    <w:tmpl w:val="0B96D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D46ADB"/>
    <w:multiLevelType w:val="hybridMultilevel"/>
    <w:tmpl w:val="FCD2BEEA"/>
    <w:lvl w:ilvl="0" w:tplc="4BBA7C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03" w:hanging="360"/>
      </w:pPr>
    </w:lvl>
    <w:lvl w:ilvl="2" w:tplc="0415001B" w:tentative="1">
      <w:start w:val="1"/>
      <w:numFmt w:val="lowerRoman"/>
      <w:lvlText w:val="%3."/>
      <w:lvlJc w:val="right"/>
      <w:pPr>
        <w:ind w:left="317" w:hanging="180"/>
      </w:pPr>
    </w:lvl>
    <w:lvl w:ilvl="3" w:tplc="0415000F" w:tentative="1">
      <w:start w:val="1"/>
      <w:numFmt w:val="decimal"/>
      <w:lvlText w:val="%4."/>
      <w:lvlJc w:val="left"/>
      <w:pPr>
        <w:ind w:left="1037" w:hanging="360"/>
      </w:p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2477" w:hanging="180"/>
      </w:pPr>
    </w:lvl>
    <w:lvl w:ilvl="6" w:tplc="0415000F" w:tentative="1">
      <w:start w:val="1"/>
      <w:numFmt w:val="decimal"/>
      <w:lvlText w:val="%7."/>
      <w:lvlJc w:val="left"/>
      <w:pPr>
        <w:ind w:left="3197" w:hanging="360"/>
      </w:pPr>
    </w:lvl>
    <w:lvl w:ilvl="7" w:tplc="04150019" w:tentative="1">
      <w:start w:val="1"/>
      <w:numFmt w:val="lowerLetter"/>
      <w:lvlText w:val="%8."/>
      <w:lvlJc w:val="left"/>
      <w:pPr>
        <w:ind w:left="3917" w:hanging="360"/>
      </w:pPr>
    </w:lvl>
    <w:lvl w:ilvl="8" w:tplc="0415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5" w15:restartNumberingAfterBreak="0">
    <w:nsid w:val="302A6D0D"/>
    <w:multiLevelType w:val="hybridMultilevel"/>
    <w:tmpl w:val="B08ECED8"/>
    <w:lvl w:ilvl="0" w:tplc="A9D24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3101208E"/>
    <w:multiLevelType w:val="multilevel"/>
    <w:tmpl w:val="3CDA0A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16E115A"/>
    <w:multiLevelType w:val="hybridMultilevel"/>
    <w:tmpl w:val="9948E25A"/>
    <w:lvl w:ilvl="0" w:tplc="888618A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32CD1F63"/>
    <w:multiLevelType w:val="hybridMultilevel"/>
    <w:tmpl w:val="68422040"/>
    <w:lvl w:ilvl="0" w:tplc="0415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9" w15:restartNumberingAfterBreak="0">
    <w:nsid w:val="331035EB"/>
    <w:multiLevelType w:val="hybridMultilevel"/>
    <w:tmpl w:val="7DF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7F3B08"/>
    <w:multiLevelType w:val="hybridMultilevel"/>
    <w:tmpl w:val="ABDA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B533A3"/>
    <w:multiLevelType w:val="multilevel"/>
    <w:tmpl w:val="14AEB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6FA5ADF"/>
    <w:multiLevelType w:val="hybridMultilevel"/>
    <w:tmpl w:val="CF965A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39552978"/>
    <w:multiLevelType w:val="multilevel"/>
    <w:tmpl w:val="12F6E0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39CC7D3D"/>
    <w:multiLevelType w:val="multilevel"/>
    <w:tmpl w:val="B7C818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A1C05E3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7A63F0"/>
    <w:multiLevelType w:val="hybridMultilevel"/>
    <w:tmpl w:val="7C2C2F2C"/>
    <w:lvl w:ilvl="0" w:tplc="1A548284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28584072">
      <w:start w:val="1"/>
      <w:numFmt w:val="bullet"/>
      <w:lvlText w:val=""/>
      <w:lvlJc w:val="left"/>
      <w:pPr>
        <w:ind w:left="1506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DDD048E"/>
    <w:multiLevelType w:val="hybridMultilevel"/>
    <w:tmpl w:val="C72C717E"/>
    <w:lvl w:ilvl="0" w:tplc="82C4003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370C15"/>
    <w:multiLevelType w:val="hybridMultilevel"/>
    <w:tmpl w:val="4B50CD6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3ECC575F"/>
    <w:multiLevelType w:val="hybridMultilevel"/>
    <w:tmpl w:val="64D80F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404C34"/>
    <w:multiLevelType w:val="hybridMultilevel"/>
    <w:tmpl w:val="47FCFBA0"/>
    <w:lvl w:ilvl="0" w:tplc="86865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5C50FE"/>
    <w:multiLevelType w:val="multilevel"/>
    <w:tmpl w:val="DC6217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DC66E1"/>
    <w:multiLevelType w:val="hybridMultilevel"/>
    <w:tmpl w:val="24C02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EB2A9B"/>
    <w:multiLevelType w:val="multilevel"/>
    <w:tmpl w:val="6AAA74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FB1C2C"/>
    <w:multiLevelType w:val="hybridMultilevel"/>
    <w:tmpl w:val="201A0258"/>
    <w:lvl w:ilvl="0" w:tplc="12DE3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5F72C4"/>
    <w:multiLevelType w:val="hybridMultilevel"/>
    <w:tmpl w:val="96E0BE5E"/>
    <w:lvl w:ilvl="0" w:tplc="CB30AA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324FC"/>
    <w:multiLevelType w:val="hybridMultilevel"/>
    <w:tmpl w:val="703E8474"/>
    <w:lvl w:ilvl="0" w:tplc="C4F6837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443D8B"/>
    <w:multiLevelType w:val="multilevel"/>
    <w:tmpl w:val="8182DD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2860" w:hanging="340"/>
      </w:pPr>
    </w:lvl>
    <w:lvl w:ilvl="2">
      <w:start w:val="1"/>
      <w:numFmt w:val="lowerLetter"/>
      <w:lvlText w:val="%3)"/>
      <w:lvlJc w:val="left"/>
      <w:pPr>
        <w:ind w:left="2860" w:hanging="340"/>
      </w:pPr>
    </w:lvl>
    <w:lvl w:ilvl="3">
      <w:start w:val="1"/>
      <w:numFmt w:val="lowerLetter"/>
      <w:lvlText w:val="%4)"/>
      <w:lvlJc w:val="left"/>
      <w:pPr>
        <w:ind w:left="286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485AFE"/>
    <w:multiLevelType w:val="hybridMultilevel"/>
    <w:tmpl w:val="A68830A6"/>
    <w:lvl w:ilvl="0" w:tplc="AF98F5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B869E9"/>
    <w:multiLevelType w:val="hybridMultilevel"/>
    <w:tmpl w:val="BF52345A"/>
    <w:lvl w:ilvl="0" w:tplc="904898CE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363365"/>
    <w:multiLevelType w:val="multilevel"/>
    <w:tmpl w:val="AE346F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AB41FAD"/>
    <w:multiLevelType w:val="hybridMultilevel"/>
    <w:tmpl w:val="E0941F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4B4A0D42"/>
    <w:multiLevelType w:val="multilevel"/>
    <w:tmpl w:val="8182DD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2860" w:hanging="340"/>
      </w:pPr>
    </w:lvl>
    <w:lvl w:ilvl="2">
      <w:start w:val="1"/>
      <w:numFmt w:val="lowerLetter"/>
      <w:lvlText w:val="%3)"/>
      <w:lvlJc w:val="left"/>
      <w:pPr>
        <w:ind w:left="2860" w:hanging="340"/>
      </w:pPr>
    </w:lvl>
    <w:lvl w:ilvl="3">
      <w:start w:val="1"/>
      <w:numFmt w:val="lowerLetter"/>
      <w:lvlText w:val="%4)"/>
      <w:lvlJc w:val="left"/>
      <w:pPr>
        <w:ind w:left="286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F17722"/>
    <w:multiLevelType w:val="hybridMultilevel"/>
    <w:tmpl w:val="A9861AAC"/>
    <w:lvl w:ilvl="0" w:tplc="7A3A88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964BCA"/>
    <w:multiLevelType w:val="hybridMultilevel"/>
    <w:tmpl w:val="3B0A3B16"/>
    <w:lvl w:ilvl="0" w:tplc="3F4E188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9E42E3"/>
    <w:multiLevelType w:val="multilevel"/>
    <w:tmpl w:val="61242D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trike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4ED330D3"/>
    <w:multiLevelType w:val="hybridMultilevel"/>
    <w:tmpl w:val="4768B19A"/>
    <w:lvl w:ilvl="0" w:tplc="F47E10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3E23AD"/>
    <w:multiLevelType w:val="multilevel"/>
    <w:tmpl w:val="37006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righ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1B01973"/>
    <w:multiLevelType w:val="hybridMultilevel"/>
    <w:tmpl w:val="045801F2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0" w15:restartNumberingAfterBreak="0">
    <w:nsid w:val="52196275"/>
    <w:multiLevelType w:val="hybridMultilevel"/>
    <w:tmpl w:val="D976157C"/>
    <w:lvl w:ilvl="0" w:tplc="959AAD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930AE"/>
    <w:multiLevelType w:val="hybridMultilevel"/>
    <w:tmpl w:val="57B8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A6374F"/>
    <w:multiLevelType w:val="hybridMultilevel"/>
    <w:tmpl w:val="2AC65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A90D95"/>
    <w:multiLevelType w:val="multilevel"/>
    <w:tmpl w:val="435A3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4CE362E"/>
    <w:multiLevelType w:val="hybridMultilevel"/>
    <w:tmpl w:val="60366B8E"/>
    <w:lvl w:ilvl="0" w:tplc="A274AE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ED513D"/>
    <w:multiLevelType w:val="hybridMultilevel"/>
    <w:tmpl w:val="69F0894A"/>
    <w:lvl w:ilvl="0" w:tplc="7FAA03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1D5373"/>
    <w:multiLevelType w:val="hybridMultilevel"/>
    <w:tmpl w:val="B71A0AF8"/>
    <w:lvl w:ilvl="0" w:tplc="366E9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CA453A"/>
    <w:multiLevelType w:val="hybridMultilevel"/>
    <w:tmpl w:val="C63219E2"/>
    <w:lvl w:ilvl="0" w:tplc="43CE9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7E70F38"/>
    <w:multiLevelType w:val="hybridMultilevel"/>
    <w:tmpl w:val="B22014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466E6"/>
    <w:multiLevelType w:val="hybridMultilevel"/>
    <w:tmpl w:val="937691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 w15:restartNumberingAfterBreak="0">
    <w:nsid w:val="59EA3836"/>
    <w:multiLevelType w:val="multilevel"/>
    <w:tmpl w:val="596E311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trike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5A49672E"/>
    <w:multiLevelType w:val="hybridMultilevel"/>
    <w:tmpl w:val="4B50CD6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5AF83558"/>
    <w:multiLevelType w:val="multilevel"/>
    <w:tmpl w:val="37006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righ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B0A6729"/>
    <w:multiLevelType w:val="hybridMultilevel"/>
    <w:tmpl w:val="C52A7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D670A2"/>
    <w:multiLevelType w:val="hybridMultilevel"/>
    <w:tmpl w:val="B63A700A"/>
    <w:lvl w:ilvl="0" w:tplc="8C6233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3E1822"/>
    <w:multiLevelType w:val="hybridMultilevel"/>
    <w:tmpl w:val="103C3C5E"/>
    <w:lvl w:ilvl="0" w:tplc="6472F81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3A03ABD"/>
    <w:multiLevelType w:val="hybridMultilevel"/>
    <w:tmpl w:val="2CF4E97C"/>
    <w:lvl w:ilvl="0" w:tplc="B58652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727958"/>
    <w:multiLevelType w:val="hybridMultilevel"/>
    <w:tmpl w:val="91888B86"/>
    <w:lvl w:ilvl="0" w:tplc="403A4F84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69834BD"/>
    <w:multiLevelType w:val="multilevel"/>
    <w:tmpl w:val="3700684C"/>
    <w:lvl w:ilvl="0">
      <w:start w:val="1"/>
      <w:numFmt w:val="decimal"/>
      <w:lvlText w:val="%1)"/>
      <w:lvlJc w:val="left"/>
      <w:pPr>
        <w:ind w:left="113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</w:lvl>
    <w:lvl w:ilvl="2">
      <w:start w:val="1"/>
      <w:numFmt w:val="lowerLetter"/>
      <w:lvlText w:val="%3)"/>
      <w:lvlJc w:val="right"/>
      <w:pPr>
        <w:ind w:left="1854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2214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2574" w:hanging="360"/>
      </w:pPr>
    </w:lvl>
    <w:lvl w:ilvl="5">
      <w:start w:val="1"/>
      <w:numFmt w:val="lowerRoman"/>
      <w:lvlText w:val="(%6)"/>
      <w:lvlJc w:val="left"/>
      <w:pPr>
        <w:ind w:left="2934" w:hanging="360"/>
      </w:pPr>
    </w:lvl>
    <w:lvl w:ilvl="6">
      <w:start w:val="1"/>
      <w:numFmt w:val="decimal"/>
      <w:lvlText w:val="%7."/>
      <w:lvlJc w:val="left"/>
      <w:pPr>
        <w:ind w:left="3294" w:hanging="360"/>
      </w:pPr>
    </w:lvl>
    <w:lvl w:ilvl="7">
      <w:start w:val="1"/>
      <w:numFmt w:val="lowerLetter"/>
      <w:lvlText w:val="%8."/>
      <w:lvlJc w:val="left"/>
      <w:pPr>
        <w:ind w:left="3654" w:hanging="360"/>
      </w:pPr>
    </w:lvl>
    <w:lvl w:ilvl="8">
      <w:start w:val="1"/>
      <w:numFmt w:val="lowerRoman"/>
      <w:lvlText w:val="%9."/>
      <w:lvlJc w:val="left"/>
      <w:pPr>
        <w:ind w:left="4014" w:hanging="360"/>
      </w:pPr>
    </w:lvl>
  </w:abstractNum>
  <w:abstractNum w:abstractNumId="90" w15:restartNumberingAfterBreak="0">
    <w:nsid w:val="66AC16B6"/>
    <w:multiLevelType w:val="multilevel"/>
    <w:tmpl w:val="22520FDE"/>
    <w:lvl w:ilvl="0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C7377E"/>
    <w:multiLevelType w:val="hybridMultilevel"/>
    <w:tmpl w:val="E8023B0C"/>
    <w:lvl w:ilvl="0" w:tplc="A544B7C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0540D"/>
    <w:multiLevelType w:val="hybridMultilevel"/>
    <w:tmpl w:val="4B50CD62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6BFE4535"/>
    <w:multiLevelType w:val="hybridMultilevel"/>
    <w:tmpl w:val="0C3A7A44"/>
    <w:lvl w:ilvl="0" w:tplc="E33C361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066BA6"/>
    <w:multiLevelType w:val="hybridMultilevel"/>
    <w:tmpl w:val="CCCE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BB68E8"/>
    <w:multiLevelType w:val="hybridMultilevel"/>
    <w:tmpl w:val="92BE2F7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6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2503DC9"/>
    <w:multiLevelType w:val="hybridMultilevel"/>
    <w:tmpl w:val="25B616A0"/>
    <w:lvl w:ilvl="0" w:tplc="789EAE72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77471DE"/>
    <w:multiLevelType w:val="hybridMultilevel"/>
    <w:tmpl w:val="696CBE52"/>
    <w:lvl w:ilvl="0" w:tplc="888618A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F29AD"/>
    <w:multiLevelType w:val="multilevel"/>
    <w:tmpl w:val="37006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righ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CF342AE"/>
    <w:multiLevelType w:val="multilevel"/>
    <w:tmpl w:val="A2BA48FE"/>
    <w:lvl w:ilvl="0">
      <w:start w:val="1"/>
      <w:numFmt w:val="decimal"/>
      <w:lvlText w:val="%1."/>
      <w:lvlJc w:val="left"/>
      <w:pPr>
        <w:ind w:left="4500" w:hanging="360"/>
      </w:pPr>
      <w:rPr>
        <w:rFonts w:ascii="Arial" w:eastAsia="Arial" w:hAnsi="Arial" w:cs="Arial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97" w:hanging="180"/>
      </w:pPr>
    </w:lvl>
    <w:lvl w:ilvl="3">
      <w:start w:val="1"/>
      <w:numFmt w:val="decimal"/>
      <w:lvlText w:val="%4."/>
      <w:lvlJc w:val="left"/>
      <w:pPr>
        <w:ind w:left="1617" w:hanging="360"/>
      </w:pPr>
    </w:lvl>
    <w:lvl w:ilvl="4">
      <w:start w:val="1"/>
      <w:numFmt w:val="lowerLetter"/>
      <w:lvlText w:val="%5."/>
      <w:lvlJc w:val="left"/>
      <w:pPr>
        <w:ind w:left="2337" w:hanging="360"/>
      </w:pPr>
    </w:lvl>
    <w:lvl w:ilvl="5">
      <w:start w:val="1"/>
      <w:numFmt w:val="lowerRoman"/>
      <w:lvlText w:val="%6."/>
      <w:lvlJc w:val="right"/>
      <w:pPr>
        <w:ind w:left="3057" w:hanging="180"/>
      </w:pPr>
    </w:lvl>
    <w:lvl w:ilvl="6">
      <w:start w:val="1"/>
      <w:numFmt w:val="decimal"/>
      <w:lvlText w:val="%7."/>
      <w:lvlJc w:val="left"/>
      <w:pPr>
        <w:ind w:left="3777" w:hanging="360"/>
      </w:pPr>
    </w:lvl>
    <w:lvl w:ilvl="7">
      <w:start w:val="1"/>
      <w:numFmt w:val="lowerLetter"/>
      <w:lvlText w:val="%8."/>
      <w:lvlJc w:val="left"/>
      <w:pPr>
        <w:ind w:left="4497" w:hanging="360"/>
      </w:pPr>
    </w:lvl>
    <w:lvl w:ilvl="8">
      <w:start w:val="1"/>
      <w:numFmt w:val="lowerRoman"/>
      <w:lvlText w:val="%9."/>
      <w:lvlJc w:val="right"/>
      <w:pPr>
        <w:ind w:left="5217" w:hanging="180"/>
      </w:pPr>
    </w:lvl>
  </w:abstractNum>
  <w:abstractNum w:abstractNumId="101" w15:restartNumberingAfterBreak="0">
    <w:nsid w:val="7E607E9B"/>
    <w:multiLevelType w:val="hybridMultilevel"/>
    <w:tmpl w:val="04CA08AC"/>
    <w:lvl w:ilvl="0" w:tplc="ED6E12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850AC"/>
    <w:multiLevelType w:val="hybridMultilevel"/>
    <w:tmpl w:val="E6DADE26"/>
    <w:lvl w:ilvl="0" w:tplc="080E51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DD0D11"/>
    <w:multiLevelType w:val="hybridMultilevel"/>
    <w:tmpl w:val="F558E68C"/>
    <w:lvl w:ilvl="0" w:tplc="376823EC">
      <w:start w:val="1"/>
      <w:numFmt w:val="lowerLetter"/>
      <w:lvlText w:val="%1)"/>
      <w:lvlJc w:val="left"/>
      <w:pPr>
        <w:ind w:left="108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4" w15:restartNumberingAfterBreak="0">
    <w:nsid w:val="7FF07834"/>
    <w:multiLevelType w:val="multilevel"/>
    <w:tmpl w:val="7FE61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6"/>
  </w:num>
  <w:num w:numId="3">
    <w:abstractNumId w:val="88"/>
  </w:num>
  <w:num w:numId="4">
    <w:abstractNumId w:val="71"/>
  </w:num>
  <w:num w:numId="5">
    <w:abstractNumId w:val="93"/>
  </w:num>
  <w:num w:numId="6">
    <w:abstractNumId w:val="55"/>
  </w:num>
  <w:num w:numId="7">
    <w:abstractNumId w:val="97"/>
  </w:num>
  <w:num w:numId="8">
    <w:abstractNumId w:val="13"/>
  </w:num>
  <w:num w:numId="9">
    <w:abstractNumId w:val="74"/>
  </w:num>
  <w:num w:numId="10">
    <w:abstractNumId w:val="2"/>
  </w:num>
  <w:num w:numId="11">
    <w:abstractNumId w:val="85"/>
  </w:num>
  <w:num w:numId="12">
    <w:abstractNumId w:val="64"/>
  </w:num>
  <w:num w:numId="13">
    <w:abstractNumId w:val="54"/>
  </w:num>
  <w:num w:numId="14">
    <w:abstractNumId w:val="70"/>
  </w:num>
  <w:num w:numId="15">
    <w:abstractNumId w:val="84"/>
  </w:num>
  <w:num w:numId="16">
    <w:abstractNumId w:val="86"/>
  </w:num>
  <w:num w:numId="17">
    <w:abstractNumId w:val="102"/>
  </w:num>
  <w:num w:numId="18">
    <w:abstractNumId w:val="76"/>
  </w:num>
  <w:num w:numId="19">
    <w:abstractNumId w:val="6"/>
  </w:num>
  <w:num w:numId="20">
    <w:abstractNumId w:val="1"/>
  </w:num>
  <w:num w:numId="21">
    <w:abstractNumId w:val="69"/>
  </w:num>
  <w:num w:numId="22">
    <w:abstractNumId w:val="72"/>
  </w:num>
  <w:num w:numId="23">
    <w:abstractNumId w:val="38"/>
  </w:num>
  <w:num w:numId="24">
    <w:abstractNumId w:val="29"/>
  </w:num>
  <w:num w:numId="25">
    <w:abstractNumId w:val="63"/>
  </w:num>
  <w:num w:numId="26">
    <w:abstractNumId w:val="10"/>
  </w:num>
  <w:num w:numId="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8"/>
  </w:num>
  <w:num w:numId="30">
    <w:abstractNumId w:val="44"/>
  </w:num>
  <w:num w:numId="31">
    <w:abstractNumId w:val="91"/>
  </w:num>
  <w:num w:numId="32">
    <w:abstractNumId w:val="5"/>
  </w:num>
  <w:num w:numId="33">
    <w:abstractNumId w:val="21"/>
  </w:num>
  <w:num w:numId="34">
    <w:abstractNumId w:val="35"/>
  </w:num>
  <w:num w:numId="35">
    <w:abstractNumId w:val="11"/>
  </w:num>
  <w:num w:numId="36">
    <w:abstractNumId w:val="15"/>
  </w:num>
  <w:num w:numId="37">
    <w:abstractNumId w:val="52"/>
  </w:num>
  <w:num w:numId="38">
    <w:abstractNumId w:val="83"/>
  </w:num>
  <w:num w:numId="39">
    <w:abstractNumId w:val="75"/>
  </w:num>
  <w:num w:numId="40">
    <w:abstractNumId w:val="103"/>
  </w:num>
  <w:num w:numId="41">
    <w:abstractNumId w:val="65"/>
  </w:num>
  <w:num w:numId="42">
    <w:abstractNumId w:val="12"/>
  </w:num>
  <w:num w:numId="43">
    <w:abstractNumId w:val="0"/>
  </w:num>
  <w:num w:numId="44">
    <w:abstractNumId w:val="19"/>
  </w:num>
  <w:num w:numId="45">
    <w:abstractNumId w:val="3"/>
  </w:num>
  <w:num w:numId="46">
    <w:abstractNumId w:val="4"/>
  </w:num>
  <w:num w:numId="47">
    <w:abstractNumId w:val="81"/>
  </w:num>
  <w:num w:numId="48">
    <w:abstractNumId w:val="95"/>
  </w:num>
  <w:num w:numId="49">
    <w:abstractNumId w:val="87"/>
  </w:num>
  <w:num w:numId="50">
    <w:abstractNumId w:val="18"/>
  </w:num>
  <w:num w:numId="51">
    <w:abstractNumId w:val="48"/>
  </w:num>
  <w:num w:numId="52">
    <w:abstractNumId w:val="49"/>
  </w:num>
  <w:num w:numId="53">
    <w:abstractNumId w:val="17"/>
  </w:num>
  <w:num w:numId="54">
    <w:abstractNumId w:val="33"/>
  </w:num>
  <w:num w:numId="55">
    <w:abstractNumId w:val="28"/>
  </w:num>
  <w:num w:numId="56">
    <w:abstractNumId w:val="8"/>
  </w:num>
  <w:num w:numId="57">
    <w:abstractNumId w:val="78"/>
  </w:num>
  <w:num w:numId="58">
    <w:abstractNumId w:val="90"/>
  </w:num>
  <w:num w:numId="59">
    <w:abstractNumId w:val="62"/>
  </w:num>
  <w:num w:numId="60">
    <w:abstractNumId w:val="22"/>
  </w:num>
  <w:num w:numId="61">
    <w:abstractNumId w:val="9"/>
  </w:num>
  <w:num w:numId="62">
    <w:abstractNumId w:val="23"/>
  </w:num>
  <w:num w:numId="63">
    <w:abstractNumId w:val="57"/>
  </w:num>
  <w:num w:numId="64">
    <w:abstractNumId w:val="100"/>
  </w:num>
  <w:num w:numId="65">
    <w:abstractNumId w:val="42"/>
  </w:num>
  <w:num w:numId="66">
    <w:abstractNumId w:val="46"/>
  </w:num>
  <w:num w:numId="67">
    <w:abstractNumId w:val="61"/>
  </w:num>
  <w:num w:numId="68">
    <w:abstractNumId w:val="59"/>
  </w:num>
  <w:num w:numId="69">
    <w:abstractNumId w:val="53"/>
  </w:num>
  <w:num w:numId="70">
    <w:abstractNumId w:val="39"/>
  </w:num>
  <w:num w:numId="71">
    <w:abstractNumId w:val="32"/>
  </w:num>
  <w:num w:numId="72">
    <w:abstractNumId w:val="73"/>
  </w:num>
  <w:num w:numId="73">
    <w:abstractNumId w:val="16"/>
  </w:num>
  <w:num w:numId="74">
    <w:abstractNumId w:val="104"/>
  </w:num>
  <w:num w:numId="75">
    <w:abstractNumId w:val="51"/>
  </w:num>
  <w:num w:numId="76">
    <w:abstractNumId w:val="66"/>
  </w:num>
  <w:num w:numId="77">
    <w:abstractNumId w:val="80"/>
  </w:num>
  <w:num w:numId="78">
    <w:abstractNumId w:val="27"/>
  </w:num>
  <w:num w:numId="79">
    <w:abstractNumId w:val="14"/>
  </w:num>
  <w:num w:numId="80">
    <w:abstractNumId w:val="43"/>
  </w:num>
  <w:num w:numId="81">
    <w:abstractNumId w:val="79"/>
  </w:num>
  <w:num w:numId="82">
    <w:abstractNumId w:val="98"/>
  </w:num>
  <w:num w:numId="83">
    <w:abstractNumId w:val="25"/>
  </w:num>
  <w:num w:numId="84">
    <w:abstractNumId w:val="37"/>
  </w:num>
  <w:num w:numId="85">
    <w:abstractNumId w:val="94"/>
  </w:num>
  <w:num w:numId="86">
    <w:abstractNumId w:val="92"/>
  </w:num>
  <w:num w:numId="87">
    <w:abstractNumId w:val="82"/>
  </w:num>
  <w:num w:numId="88">
    <w:abstractNumId w:val="20"/>
  </w:num>
  <w:num w:numId="89">
    <w:abstractNumId w:val="67"/>
  </w:num>
  <w:num w:numId="90">
    <w:abstractNumId w:val="89"/>
  </w:num>
  <w:num w:numId="91">
    <w:abstractNumId w:val="68"/>
  </w:num>
  <w:num w:numId="92">
    <w:abstractNumId w:val="99"/>
  </w:num>
  <w:num w:numId="93">
    <w:abstractNumId w:val="24"/>
  </w:num>
  <w:num w:numId="94">
    <w:abstractNumId w:val="31"/>
  </w:num>
  <w:num w:numId="95">
    <w:abstractNumId w:val="77"/>
  </w:num>
  <w:num w:numId="96">
    <w:abstractNumId w:val="45"/>
  </w:num>
  <w:num w:numId="97">
    <w:abstractNumId w:val="26"/>
  </w:num>
  <w:num w:numId="98">
    <w:abstractNumId w:val="96"/>
  </w:num>
  <w:num w:numId="99">
    <w:abstractNumId w:val="7"/>
  </w:num>
  <w:num w:numId="100">
    <w:abstractNumId w:val="30"/>
  </w:num>
  <w:num w:numId="101">
    <w:abstractNumId w:val="47"/>
  </w:num>
  <w:num w:numId="1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1"/>
  </w:num>
  <w:num w:numId="1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0"/>
  </w:num>
  <w:num w:numId="107">
    <w:abstractNumId w:val="40"/>
  </w:num>
  <w:num w:numId="108">
    <w:abstractNumId w:val="36"/>
  </w:num>
  <w:num w:numId="109">
    <w:abstractNumId w:val="60"/>
  </w:num>
  <w:num w:numId="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F6"/>
    <w:rsid w:val="000141A4"/>
    <w:rsid w:val="00023576"/>
    <w:rsid w:val="00023AA6"/>
    <w:rsid w:val="00025355"/>
    <w:rsid w:val="00055275"/>
    <w:rsid w:val="000578FB"/>
    <w:rsid w:val="00057AFD"/>
    <w:rsid w:val="00062F21"/>
    <w:rsid w:val="00065471"/>
    <w:rsid w:val="00070773"/>
    <w:rsid w:val="0007301D"/>
    <w:rsid w:val="00086DE0"/>
    <w:rsid w:val="00087FA2"/>
    <w:rsid w:val="00096C93"/>
    <w:rsid w:val="000A38A3"/>
    <w:rsid w:val="000A7960"/>
    <w:rsid w:val="000B122D"/>
    <w:rsid w:val="000B342F"/>
    <w:rsid w:val="000B36C9"/>
    <w:rsid w:val="000B4738"/>
    <w:rsid w:val="000C3413"/>
    <w:rsid w:val="000C3710"/>
    <w:rsid w:val="000C718C"/>
    <w:rsid w:val="000D27BC"/>
    <w:rsid w:val="000D4135"/>
    <w:rsid w:val="000D777E"/>
    <w:rsid w:val="000E50C8"/>
    <w:rsid w:val="000E5A51"/>
    <w:rsid w:val="000F28BD"/>
    <w:rsid w:val="000F609D"/>
    <w:rsid w:val="001072D4"/>
    <w:rsid w:val="00121546"/>
    <w:rsid w:val="00124A92"/>
    <w:rsid w:val="0014179E"/>
    <w:rsid w:val="00143FEC"/>
    <w:rsid w:val="00157D47"/>
    <w:rsid w:val="00163A33"/>
    <w:rsid w:val="001711DA"/>
    <w:rsid w:val="001719C3"/>
    <w:rsid w:val="00185C15"/>
    <w:rsid w:val="00193A5A"/>
    <w:rsid w:val="001953A5"/>
    <w:rsid w:val="001A2451"/>
    <w:rsid w:val="001A74D9"/>
    <w:rsid w:val="001D14F8"/>
    <w:rsid w:val="001E1ED9"/>
    <w:rsid w:val="001E7FB1"/>
    <w:rsid w:val="002167CC"/>
    <w:rsid w:val="00217036"/>
    <w:rsid w:val="00222E44"/>
    <w:rsid w:val="00222F52"/>
    <w:rsid w:val="002260D2"/>
    <w:rsid w:val="00230C82"/>
    <w:rsid w:val="00231F56"/>
    <w:rsid w:val="00234B0B"/>
    <w:rsid w:val="00243CED"/>
    <w:rsid w:val="0025435A"/>
    <w:rsid w:val="0025498F"/>
    <w:rsid w:val="002702EF"/>
    <w:rsid w:val="00274A5D"/>
    <w:rsid w:val="00275B2D"/>
    <w:rsid w:val="00275EFC"/>
    <w:rsid w:val="0027637D"/>
    <w:rsid w:val="00277F80"/>
    <w:rsid w:val="002A5A88"/>
    <w:rsid w:val="002C4C23"/>
    <w:rsid w:val="002D2A2E"/>
    <w:rsid w:val="002D746C"/>
    <w:rsid w:val="002E146C"/>
    <w:rsid w:val="002F2FA2"/>
    <w:rsid w:val="0030598A"/>
    <w:rsid w:val="00313418"/>
    <w:rsid w:val="00320766"/>
    <w:rsid w:val="003244E5"/>
    <w:rsid w:val="003302BB"/>
    <w:rsid w:val="00337797"/>
    <w:rsid w:val="003467ED"/>
    <w:rsid w:val="003547C3"/>
    <w:rsid w:val="003549E6"/>
    <w:rsid w:val="00356332"/>
    <w:rsid w:val="003757CD"/>
    <w:rsid w:val="00383B7C"/>
    <w:rsid w:val="0038472E"/>
    <w:rsid w:val="00384E55"/>
    <w:rsid w:val="00386D48"/>
    <w:rsid w:val="00396674"/>
    <w:rsid w:val="003967B7"/>
    <w:rsid w:val="003A6D57"/>
    <w:rsid w:val="003A7BBD"/>
    <w:rsid w:val="003B71D1"/>
    <w:rsid w:val="003C5EEC"/>
    <w:rsid w:val="003C68B8"/>
    <w:rsid w:val="003D43C2"/>
    <w:rsid w:val="003D7907"/>
    <w:rsid w:val="003E6D42"/>
    <w:rsid w:val="00406835"/>
    <w:rsid w:val="004118C4"/>
    <w:rsid w:val="0041220F"/>
    <w:rsid w:val="00415D63"/>
    <w:rsid w:val="00415FB4"/>
    <w:rsid w:val="0041763C"/>
    <w:rsid w:val="00420D1F"/>
    <w:rsid w:val="00425B21"/>
    <w:rsid w:val="00425B8E"/>
    <w:rsid w:val="00435034"/>
    <w:rsid w:val="0044084C"/>
    <w:rsid w:val="00446B70"/>
    <w:rsid w:val="0045464B"/>
    <w:rsid w:val="00457AF9"/>
    <w:rsid w:val="00464594"/>
    <w:rsid w:val="004748A0"/>
    <w:rsid w:val="00483C28"/>
    <w:rsid w:val="004941FF"/>
    <w:rsid w:val="00496428"/>
    <w:rsid w:val="00497893"/>
    <w:rsid w:val="004A4B5C"/>
    <w:rsid w:val="004B3C4E"/>
    <w:rsid w:val="004B5309"/>
    <w:rsid w:val="004B6C3A"/>
    <w:rsid w:val="004C0787"/>
    <w:rsid w:val="004C76CD"/>
    <w:rsid w:val="004D187F"/>
    <w:rsid w:val="004D61F3"/>
    <w:rsid w:val="004E08F1"/>
    <w:rsid w:val="004E0F2C"/>
    <w:rsid w:val="004E5A8E"/>
    <w:rsid w:val="004F42FF"/>
    <w:rsid w:val="005021EF"/>
    <w:rsid w:val="005043F8"/>
    <w:rsid w:val="00510DAF"/>
    <w:rsid w:val="00514CD7"/>
    <w:rsid w:val="005206D2"/>
    <w:rsid w:val="005351CF"/>
    <w:rsid w:val="00535813"/>
    <w:rsid w:val="0053780E"/>
    <w:rsid w:val="0054407D"/>
    <w:rsid w:val="005500CF"/>
    <w:rsid w:val="005518E9"/>
    <w:rsid w:val="00554A3D"/>
    <w:rsid w:val="005653A0"/>
    <w:rsid w:val="005679BD"/>
    <w:rsid w:val="00572AFD"/>
    <w:rsid w:val="00575CC7"/>
    <w:rsid w:val="00581DF7"/>
    <w:rsid w:val="00582902"/>
    <w:rsid w:val="0059149B"/>
    <w:rsid w:val="005A2FBF"/>
    <w:rsid w:val="005A6E4B"/>
    <w:rsid w:val="005A7837"/>
    <w:rsid w:val="005B353E"/>
    <w:rsid w:val="005B378F"/>
    <w:rsid w:val="005C11E3"/>
    <w:rsid w:val="005D13A4"/>
    <w:rsid w:val="005D1B5B"/>
    <w:rsid w:val="005D57FD"/>
    <w:rsid w:val="005D6EA0"/>
    <w:rsid w:val="005F28F9"/>
    <w:rsid w:val="005F3FBF"/>
    <w:rsid w:val="005F4799"/>
    <w:rsid w:val="00601D05"/>
    <w:rsid w:val="00604DB3"/>
    <w:rsid w:val="00610521"/>
    <w:rsid w:val="006134E0"/>
    <w:rsid w:val="00625455"/>
    <w:rsid w:val="00627BBC"/>
    <w:rsid w:val="00642C13"/>
    <w:rsid w:val="006551EA"/>
    <w:rsid w:val="006608F0"/>
    <w:rsid w:val="006614D7"/>
    <w:rsid w:val="00661DB2"/>
    <w:rsid w:val="006657E9"/>
    <w:rsid w:val="006660F2"/>
    <w:rsid w:val="006667C2"/>
    <w:rsid w:val="0066747E"/>
    <w:rsid w:val="006711FF"/>
    <w:rsid w:val="00673B58"/>
    <w:rsid w:val="00692E04"/>
    <w:rsid w:val="006A04D2"/>
    <w:rsid w:val="006A119B"/>
    <w:rsid w:val="006A130C"/>
    <w:rsid w:val="006B48B4"/>
    <w:rsid w:val="006B6233"/>
    <w:rsid w:val="006D0E72"/>
    <w:rsid w:val="006E3E71"/>
    <w:rsid w:val="006F51F2"/>
    <w:rsid w:val="006F73AE"/>
    <w:rsid w:val="00700288"/>
    <w:rsid w:val="00706823"/>
    <w:rsid w:val="00715848"/>
    <w:rsid w:val="007220AD"/>
    <w:rsid w:val="00724A69"/>
    <w:rsid w:val="00751415"/>
    <w:rsid w:val="00755F3E"/>
    <w:rsid w:val="007622CE"/>
    <w:rsid w:val="00771D4C"/>
    <w:rsid w:val="007727CE"/>
    <w:rsid w:val="0077321A"/>
    <w:rsid w:val="00773F34"/>
    <w:rsid w:val="00784A3A"/>
    <w:rsid w:val="00785990"/>
    <w:rsid w:val="007A40C8"/>
    <w:rsid w:val="007A6764"/>
    <w:rsid w:val="007B2858"/>
    <w:rsid w:val="007D5930"/>
    <w:rsid w:val="007E12EF"/>
    <w:rsid w:val="007F01A9"/>
    <w:rsid w:val="007F6871"/>
    <w:rsid w:val="00814B62"/>
    <w:rsid w:val="008158A4"/>
    <w:rsid w:val="00826C18"/>
    <w:rsid w:val="00835C2F"/>
    <w:rsid w:val="00836E97"/>
    <w:rsid w:val="00851E6C"/>
    <w:rsid w:val="00854D03"/>
    <w:rsid w:val="00867347"/>
    <w:rsid w:val="0089047A"/>
    <w:rsid w:val="00892290"/>
    <w:rsid w:val="0089745D"/>
    <w:rsid w:val="008A56B2"/>
    <w:rsid w:val="008A79B9"/>
    <w:rsid w:val="008B31D9"/>
    <w:rsid w:val="008B578F"/>
    <w:rsid w:val="008B589A"/>
    <w:rsid w:val="008B7CFC"/>
    <w:rsid w:val="008C6040"/>
    <w:rsid w:val="008D2BFD"/>
    <w:rsid w:val="008D5C48"/>
    <w:rsid w:val="008D75D3"/>
    <w:rsid w:val="008D79B9"/>
    <w:rsid w:val="008E1187"/>
    <w:rsid w:val="008E1B16"/>
    <w:rsid w:val="008F7C7F"/>
    <w:rsid w:val="0090232D"/>
    <w:rsid w:val="00904280"/>
    <w:rsid w:val="00910A42"/>
    <w:rsid w:val="00925249"/>
    <w:rsid w:val="00925FE2"/>
    <w:rsid w:val="00937E85"/>
    <w:rsid w:val="00955F3E"/>
    <w:rsid w:val="00967029"/>
    <w:rsid w:val="00970C25"/>
    <w:rsid w:val="00981788"/>
    <w:rsid w:val="009834D4"/>
    <w:rsid w:val="00985652"/>
    <w:rsid w:val="009973CF"/>
    <w:rsid w:val="009A6695"/>
    <w:rsid w:val="009A7A80"/>
    <w:rsid w:val="009B608C"/>
    <w:rsid w:val="009B6418"/>
    <w:rsid w:val="009D3070"/>
    <w:rsid w:val="009D6A18"/>
    <w:rsid w:val="009D7911"/>
    <w:rsid w:val="009F4CFF"/>
    <w:rsid w:val="00A1252C"/>
    <w:rsid w:val="00A2719D"/>
    <w:rsid w:val="00A3145F"/>
    <w:rsid w:val="00A37BA0"/>
    <w:rsid w:val="00A42E68"/>
    <w:rsid w:val="00A42E8F"/>
    <w:rsid w:val="00A4458B"/>
    <w:rsid w:val="00A54FB2"/>
    <w:rsid w:val="00A56610"/>
    <w:rsid w:val="00A712A9"/>
    <w:rsid w:val="00A72EC0"/>
    <w:rsid w:val="00A75631"/>
    <w:rsid w:val="00A75BD0"/>
    <w:rsid w:val="00A773D9"/>
    <w:rsid w:val="00A87ACB"/>
    <w:rsid w:val="00AA037C"/>
    <w:rsid w:val="00AA191D"/>
    <w:rsid w:val="00AA2137"/>
    <w:rsid w:val="00AA235D"/>
    <w:rsid w:val="00AB2A33"/>
    <w:rsid w:val="00AB4BA9"/>
    <w:rsid w:val="00AB5CF3"/>
    <w:rsid w:val="00AB799F"/>
    <w:rsid w:val="00AC424C"/>
    <w:rsid w:val="00AD136A"/>
    <w:rsid w:val="00AD6E44"/>
    <w:rsid w:val="00AD76CE"/>
    <w:rsid w:val="00AE3292"/>
    <w:rsid w:val="00AE395E"/>
    <w:rsid w:val="00AE3F5F"/>
    <w:rsid w:val="00AE3FBF"/>
    <w:rsid w:val="00AE51B1"/>
    <w:rsid w:val="00AF06BE"/>
    <w:rsid w:val="00AF0A1F"/>
    <w:rsid w:val="00AF3D03"/>
    <w:rsid w:val="00AF5A9D"/>
    <w:rsid w:val="00AF75D4"/>
    <w:rsid w:val="00B03C66"/>
    <w:rsid w:val="00B0766B"/>
    <w:rsid w:val="00B200B4"/>
    <w:rsid w:val="00B2371B"/>
    <w:rsid w:val="00B307A8"/>
    <w:rsid w:val="00B33FE2"/>
    <w:rsid w:val="00B36817"/>
    <w:rsid w:val="00B456C8"/>
    <w:rsid w:val="00B47AF8"/>
    <w:rsid w:val="00B51471"/>
    <w:rsid w:val="00B564BC"/>
    <w:rsid w:val="00B570E1"/>
    <w:rsid w:val="00B62DE5"/>
    <w:rsid w:val="00B673DC"/>
    <w:rsid w:val="00B67BF2"/>
    <w:rsid w:val="00B70BE8"/>
    <w:rsid w:val="00B73DF9"/>
    <w:rsid w:val="00B81192"/>
    <w:rsid w:val="00B817D7"/>
    <w:rsid w:val="00BA4833"/>
    <w:rsid w:val="00BA7A77"/>
    <w:rsid w:val="00BB03DF"/>
    <w:rsid w:val="00BB05FA"/>
    <w:rsid w:val="00BB22A2"/>
    <w:rsid w:val="00BC56D9"/>
    <w:rsid w:val="00BC6E67"/>
    <w:rsid w:val="00BC7D20"/>
    <w:rsid w:val="00BD0FA9"/>
    <w:rsid w:val="00BE4429"/>
    <w:rsid w:val="00BE5E45"/>
    <w:rsid w:val="00BE6822"/>
    <w:rsid w:val="00BF6556"/>
    <w:rsid w:val="00BF6582"/>
    <w:rsid w:val="00C05E0A"/>
    <w:rsid w:val="00C14343"/>
    <w:rsid w:val="00C1701B"/>
    <w:rsid w:val="00C2593C"/>
    <w:rsid w:val="00C2651C"/>
    <w:rsid w:val="00C3002E"/>
    <w:rsid w:val="00C44973"/>
    <w:rsid w:val="00C475FF"/>
    <w:rsid w:val="00C47BC8"/>
    <w:rsid w:val="00C52626"/>
    <w:rsid w:val="00C54FB8"/>
    <w:rsid w:val="00C60B8F"/>
    <w:rsid w:val="00C629AF"/>
    <w:rsid w:val="00C65A2D"/>
    <w:rsid w:val="00C715E0"/>
    <w:rsid w:val="00C746F6"/>
    <w:rsid w:val="00C84557"/>
    <w:rsid w:val="00C8545D"/>
    <w:rsid w:val="00CA0F79"/>
    <w:rsid w:val="00CD3BFB"/>
    <w:rsid w:val="00CD5D37"/>
    <w:rsid w:val="00CD6D94"/>
    <w:rsid w:val="00CE73A8"/>
    <w:rsid w:val="00CF2A47"/>
    <w:rsid w:val="00D02278"/>
    <w:rsid w:val="00D10B33"/>
    <w:rsid w:val="00D21560"/>
    <w:rsid w:val="00D307CD"/>
    <w:rsid w:val="00D50A3E"/>
    <w:rsid w:val="00D57509"/>
    <w:rsid w:val="00D776D6"/>
    <w:rsid w:val="00D815C3"/>
    <w:rsid w:val="00D850B0"/>
    <w:rsid w:val="00D86D91"/>
    <w:rsid w:val="00D9238F"/>
    <w:rsid w:val="00DA0457"/>
    <w:rsid w:val="00DA0772"/>
    <w:rsid w:val="00DB09B2"/>
    <w:rsid w:val="00DB0B34"/>
    <w:rsid w:val="00DB17EB"/>
    <w:rsid w:val="00DC3A41"/>
    <w:rsid w:val="00DF2885"/>
    <w:rsid w:val="00E02882"/>
    <w:rsid w:val="00E03202"/>
    <w:rsid w:val="00E03ABF"/>
    <w:rsid w:val="00E07A9A"/>
    <w:rsid w:val="00E10D61"/>
    <w:rsid w:val="00E1134C"/>
    <w:rsid w:val="00E16ABF"/>
    <w:rsid w:val="00E23B78"/>
    <w:rsid w:val="00E3531C"/>
    <w:rsid w:val="00E42909"/>
    <w:rsid w:val="00E4444F"/>
    <w:rsid w:val="00E45AAA"/>
    <w:rsid w:val="00E475FF"/>
    <w:rsid w:val="00E53D38"/>
    <w:rsid w:val="00E6056A"/>
    <w:rsid w:val="00E62FFA"/>
    <w:rsid w:val="00E63276"/>
    <w:rsid w:val="00E648BC"/>
    <w:rsid w:val="00E779EC"/>
    <w:rsid w:val="00E82D16"/>
    <w:rsid w:val="00E87E94"/>
    <w:rsid w:val="00EA1CC7"/>
    <w:rsid w:val="00EA3A04"/>
    <w:rsid w:val="00EA477D"/>
    <w:rsid w:val="00EA7836"/>
    <w:rsid w:val="00EB16D8"/>
    <w:rsid w:val="00ED0850"/>
    <w:rsid w:val="00EE1B06"/>
    <w:rsid w:val="00EF15D3"/>
    <w:rsid w:val="00F02FF5"/>
    <w:rsid w:val="00F03CFB"/>
    <w:rsid w:val="00F0695C"/>
    <w:rsid w:val="00F071C1"/>
    <w:rsid w:val="00F352FE"/>
    <w:rsid w:val="00F5082A"/>
    <w:rsid w:val="00F5584A"/>
    <w:rsid w:val="00F561F9"/>
    <w:rsid w:val="00F611F4"/>
    <w:rsid w:val="00F62AF7"/>
    <w:rsid w:val="00F70A04"/>
    <w:rsid w:val="00F70B80"/>
    <w:rsid w:val="00F71F01"/>
    <w:rsid w:val="00F95C2A"/>
    <w:rsid w:val="00FA13DC"/>
    <w:rsid w:val="00FA31E4"/>
    <w:rsid w:val="00FA62B1"/>
    <w:rsid w:val="00FA67C2"/>
    <w:rsid w:val="00FB7933"/>
    <w:rsid w:val="00FC3161"/>
    <w:rsid w:val="00FD41B6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708BE"/>
  <w15:chartTrackingRefBased/>
  <w15:docId w15:val="{9223CB84-418A-4631-B9DE-00D6FF71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A80"/>
  </w:style>
  <w:style w:type="paragraph" w:styleId="Nagwek1">
    <w:name w:val="heading 1"/>
    <w:basedOn w:val="Normalny"/>
    <w:next w:val="Normalny"/>
    <w:link w:val="Nagwek1Znak"/>
    <w:uiPriority w:val="9"/>
    <w:qFormat/>
    <w:rsid w:val="0007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C4C2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0F28BD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E4429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BE4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BE4429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BE442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442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1D9"/>
  </w:style>
  <w:style w:type="paragraph" w:styleId="Stopka">
    <w:name w:val="footer"/>
    <w:basedOn w:val="Normalny"/>
    <w:link w:val="StopkaZnak"/>
    <w:uiPriority w:val="99"/>
    <w:unhideWhenUsed/>
    <w:rsid w:val="008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1D9"/>
  </w:style>
  <w:style w:type="character" w:styleId="Hipercze">
    <w:name w:val="Hyperlink"/>
    <w:basedOn w:val="Domylnaczcionkaakapitu"/>
    <w:uiPriority w:val="99"/>
    <w:unhideWhenUsed/>
    <w:rsid w:val="008B31D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30C8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0C8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567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C4C23"/>
    <w:rPr>
      <w:rFonts w:ascii="Arial" w:eastAsia="Times New Roman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2C4C23"/>
  </w:style>
  <w:style w:type="paragraph" w:styleId="NormalnyWeb">
    <w:name w:val="Normal (Web)"/>
    <w:basedOn w:val="Normalny"/>
    <w:rsid w:val="00C6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3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12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149B"/>
    <w:pPr>
      <w:spacing w:after="0" w:line="240" w:lineRule="auto"/>
    </w:pPr>
  </w:style>
  <w:style w:type="paragraph" w:styleId="Lista3">
    <w:name w:val="List 3"/>
    <w:basedOn w:val="Normalny"/>
    <w:uiPriority w:val="99"/>
    <w:unhideWhenUsed/>
    <w:rsid w:val="003A6D57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arzadowa.malopolska.pl" TargetMode="External"/><Relationship Id="rId13" Type="http://schemas.openxmlformats.org/officeDocument/2006/relationships/hyperlink" Target="https://www.google.com/maps/search/Wojew%C3%B3dztwa+Ma%C5%82opolskiego,+ul.%C2%A0Rac%C5%82awicka+56,+30-017+Krak%C3%B3w?entry=gmail&amp;source=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krs.ms.gov.pl/" TargetMode="External"/><Relationship Id="rId17" Type="http://schemas.openxmlformats.org/officeDocument/2006/relationships/hyperlink" Target="file:///\\umwm.malopolska.pl\fs\grupowe\raclawicka\turystyka\ts.i\Ma&#322;opolska%20Go&#347;cinna%202021\I%20edycja%20Ma&#322;opolski%20Go&#347;cinnej\AppData\Roaming\Microsoft\Word\www.pozarzadowa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lopolska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https://bip.malopolska.pl/umwm,m,2852,zalatw-sprawe-przez-internet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" TargetMode="External"/><Relationship Id="rId14" Type="http://schemas.openxmlformats.org/officeDocument/2006/relationships/hyperlink" Target="https://www.google.com/maps/search/Wojew%C3%B3dztwa+Ma%C5%82opolskiego,+ul.%C2%A0Rac%C5%82awicka+56,+30-017+Krak%C3%B3w?entry=gmail&amp;source=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E5A7-5039-4FD2-9348-D788AB41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10425</Words>
  <Characters>62553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Gębiś, Anna</dc:creator>
  <cp:keywords/>
  <dc:description/>
  <cp:lastModifiedBy>Kozyra, Monika</cp:lastModifiedBy>
  <cp:revision>2</cp:revision>
  <cp:lastPrinted>2023-03-15T12:17:00Z</cp:lastPrinted>
  <dcterms:created xsi:type="dcterms:W3CDTF">2023-03-28T12:07:00Z</dcterms:created>
  <dcterms:modified xsi:type="dcterms:W3CDTF">2023-03-28T12:07:00Z</dcterms:modified>
</cp:coreProperties>
</file>