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7965" w14:textId="77777777" w:rsidR="009E18F1" w:rsidRPr="009E18F1" w:rsidRDefault="009E18F1" w:rsidP="009E18F1">
      <w:pPr>
        <w:spacing w:line="276" w:lineRule="auto"/>
        <w:ind w:left="5670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Załącznik</w:t>
      </w:r>
    </w:p>
    <w:p w14:paraId="2F0D0EE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do Zarządzenia NR 830.2021 Burmistrza Krynicy-Zdroju</w:t>
      </w:r>
    </w:p>
    <w:p w14:paraId="23018D7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z dnia 22 listopada 2021r.</w:t>
      </w:r>
    </w:p>
    <w:p w14:paraId="0D9C9DA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Arial" w:hAnsi="Arial" w:cs="Arial"/>
        </w:rPr>
      </w:pPr>
    </w:p>
    <w:p w14:paraId="4C596CA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STATUT GMINY KRYNICY-ZDROJU</w:t>
      </w:r>
    </w:p>
    <w:p w14:paraId="1DA94F9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Rozdział 1</w:t>
      </w:r>
    </w:p>
    <w:p w14:paraId="035EBA9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Postanowienia ogólne</w:t>
      </w:r>
    </w:p>
    <w:p w14:paraId="64299DF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B9E7F9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1.</w:t>
      </w:r>
      <w:r w:rsidRPr="009E18F1">
        <w:rPr>
          <w:rFonts w:ascii="Arial" w:hAnsi="Arial" w:cs="Arial"/>
        </w:rPr>
        <w:t xml:space="preserve"> Statut Gminy Krynicy-Zdroju, zwanej dalej Gminą, określa:</w:t>
      </w:r>
    </w:p>
    <w:p w14:paraId="7A90F8A0" w14:textId="77777777" w:rsidR="009E18F1" w:rsidRPr="009E18F1" w:rsidRDefault="009E18F1" w:rsidP="009E18F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ustrój Gminy;</w:t>
      </w:r>
    </w:p>
    <w:p w14:paraId="269F043E" w14:textId="77777777" w:rsidR="009E18F1" w:rsidRPr="009E18F1" w:rsidRDefault="009E18F1" w:rsidP="009E18F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organizację wewnętrzną oraz tryb pracy Rady Miejskiej oraz Burmistrza;</w:t>
      </w:r>
    </w:p>
    <w:p w14:paraId="3D728A93" w14:textId="77777777" w:rsidR="009E18F1" w:rsidRPr="009E18F1" w:rsidRDefault="009E18F1" w:rsidP="009E18F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zasady dostępu obywateli do dokumentów wytworzonych przez organy Gminy oraz znajdujących się w posiadaniu tych organów;</w:t>
      </w:r>
    </w:p>
    <w:p w14:paraId="6E3B1140" w14:textId="77777777" w:rsidR="009E18F1" w:rsidRPr="009E18F1" w:rsidRDefault="009E18F1" w:rsidP="009E18F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zasady tworzenia, łączenia, podziału oraz znoszenia jednostek pomocniczych oraz uprawnienia tych jednostek do prowadzenia gospodarki finansowej w ramach budżetu Gminy;</w:t>
      </w:r>
    </w:p>
    <w:p w14:paraId="6B11BB02" w14:textId="77777777" w:rsidR="009E18F1" w:rsidRPr="009E18F1" w:rsidRDefault="009E18F1" w:rsidP="009E18F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zasady prowadzenia gospodarki finansowej Gminy.</w:t>
      </w:r>
    </w:p>
    <w:p w14:paraId="2240382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4B831A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2.</w:t>
      </w:r>
      <w:r w:rsidRPr="009E18F1">
        <w:rPr>
          <w:rFonts w:ascii="Arial" w:hAnsi="Arial" w:cs="Arial"/>
        </w:rPr>
        <w:t xml:space="preserve"> Ilekroć w niniejszej uchwale jest mowa o:</w:t>
      </w:r>
    </w:p>
    <w:p w14:paraId="79568213" w14:textId="77777777" w:rsidR="009E18F1" w:rsidRPr="009E18F1" w:rsidRDefault="009E18F1" w:rsidP="009E18F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Gminie - należy przez to rozumieć Gminę Krynicę-Zdrój;</w:t>
      </w:r>
    </w:p>
    <w:p w14:paraId="06C91701" w14:textId="77777777" w:rsidR="009E18F1" w:rsidRPr="009E18F1" w:rsidRDefault="009E18F1" w:rsidP="009E18F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Radzie Miejskiej - należy przez to rozumieć Radę Miejską w Krynicy-Zdroju;</w:t>
      </w:r>
    </w:p>
    <w:p w14:paraId="6B843DD4" w14:textId="77777777" w:rsidR="009E18F1" w:rsidRPr="009E18F1" w:rsidRDefault="009E18F1" w:rsidP="009E18F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Komisji - należy przez to rozumieć Komisje Rady Miejskiej w Krynicy-Zdroju;</w:t>
      </w:r>
    </w:p>
    <w:p w14:paraId="4B44DE42" w14:textId="77777777" w:rsidR="009E18F1" w:rsidRPr="009E18F1" w:rsidRDefault="009E18F1" w:rsidP="009E18F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Burmistrzu - należy przez to rozumieć Burmistrza Krynicy-Zdroju;</w:t>
      </w:r>
    </w:p>
    <w:p w14:paraId="2C0F67B7" w14:textId="77777777" w:rsidR="009E18F1" w:rsidRPr="009E18F1" w:rsidRDefault="009E18F1" w:rsidP="009E18F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Statucie - należy przez to rozumieć Statut Gminy Krynicy-Zdroju;</w:t>
      </w:r>
    </w:p>
    <w:p w14:paraId="660A93DF" w14:textId="77777777" w:rsidR="009E18F1" w:rsidRPr="009E18F1" w:rsidRDefault="009E18F1" w:rsidP="009E18F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Ustawie - należy przez to rozumieć ustawę z dnia 8 marca 1990 roku o samorządzie gminnym.</w:t>
      </w:r>
    </w:p>
    <w:p w14:paraId="3ED7BB4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538C13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3.</w:t>
      </w:r>
      <w:r w:rsidRPr="009E18F1">
        <w:rPr>
          <w:rFonts w:ascii="Arial" w:hAnsi="Arial" w:cs="Arial"/>
        </w:rPr>
        <w:t xml:space="preserve"> 1. Gmina Krynica-Zdrój jest podstawową jednostką samorządu terytorialnego, realizującą zadania publiczne na swoim terytorium. Siedzibą władz Gminy jest miasto Krynica-Zdrój.</w:t>
      </w:r>
    </w:p>
    <w:p w14:paraId="1D59A28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Gmina położona jest w południowo - wschodniej części województwa małopolskiego, w powiecie nowosądeckim, a jej obszar obejmuje powierzchnię 145,3 km</w:t>
      </w:r>
      <w:r w:rsidRPr="009E18F1">
        <w:rPr>
          <w:rFonts w:ascii="Arial" w:hAnsi="Arial" w:cs="Arial"/>
          <w:vertAlign w:val="superscript"/>
        </w:rPr>
        <w:t>2</w:t>
      </w:r>
      <w:r w:rsidRPr="009E18F1">
        <w:rPr>
          <w:rFonts w:ascii="Arial" w:hAnsi="Arial" w:cs="Arial"/>
        </w:rPr>
        <w:t xml:space="preserve">. Obszar i granice administracyjne Gminy określa mapa stanowiąca </w:t>
      </w:r>
      <w:r w:rsidRPr="009E18F1">
        <w:rPr>
          <w:rFonts w:ascii="Arial" w:hAnsi="Arial" w:cs="Arial"/>
          <w:b/>
        </w:rPr>
        <w:t>Załącznik Nr 1</w:t>
      </w:r>
      <w:r w:rsidRPr="009E18F1">
        <w:rPr>
          <w:rFonts w:ascii="Arial" w:hAnsi="Arial" w:cs="Arial"/>
        </w:rPr>
        <w:t xml:space="preserve"> do Statutu.</w:t>
      </w:r>
    </w:p>
    <w:p w14:paraId="12BC70B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3. Terytorium Gminy podzielone jest na jednostki pomocnicze. </w:t>
      </w:r>
    </w:p>
    <w:p w14:paraId="623C7F8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5F6667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4.</w:t>
      </w:r>
      <w:r w:rsidRPr="009E18F1">
        <w:rPr>
          <w:rFonts w:ascii="Arial" w:hAnsi="Arial" w:cs="Arial"/>
        </w:rPr>
        <w:t xml:space="preserve"> 1. Podstawowym zadaniem Gminy jest zaspokajanie zbiorowych potrzeb gminnej wspólnoty samorządowej w zakresie wszystkich spraw publicznych o znaczeniu lokalnym, nie zastrzeżonych ustawami na rzecz innych podmiotów. </w:t>
      </w:r>
    </w:p>
    <w:p w14:paraId="18C4E08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Mieszkańcy Gminy podejmują rozstrzygnięcia w głosowaniu powszechnym poprzez wybory i referenda lokalne lub za pośrednictwem organów Gminy.</w:t>
      </w:r>
    </w:p>
    <w:p w14:paraId="53E789D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3. W przypadkach przewidzianych ustawą oraz w innych ważnych dla Gminy </w:t>
      </w:r>
      <w:r w:rsidRPr="009E18F1">
        <w:rPr>
          <w:rFonts w:ascii="Arial" w:hAnsi="Arial" w:cs="Arial"/>
        </w:rPr>
        <w:lastRenderedPageBreak/>
        <w:t>sprawach, mogą być przeprowadzane na jej terytorium konsultacje społeczne z mieszkańcami Gminy.</w:t>
      </w:r>
    </w:p>
    <w:p w14:paraId="749EF5C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Zasady i tryb przeprowadzania konsultacji z mieszkańcami Gminy określa odrębna uchwała Rady Miejskiej.</w:t>
      </w:r>
    </w:p>
    <w:p w14:paraId="1147F83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Szczególną formą konsultacji społecznych jest budżet obywatelski. Wymagania jakie powinien spełniać projekt budżetu obywatelskiego określa odrębna uchwała Rady Miejskiej.</w:t>
      </w:r>
    </w:p>
    <w:p w14:paraId="110A018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6. Grupa mieszkańców Gminy może wystąpić z obywatelską inicjatywą uchwałodawczą, na zasadach określonych odrębną uchwałą Rady Miejskiej.</w:t>
      </w:r>
    </w:p>
    <w:p w14:paraId="47E8ECE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7. Gmina w celu wykonywania swoich zadań tworzy jednostki organizacyjne oraz samorządowe instytucje kultury. </w:t>
      </w:r>
    </w:p>
    <w:p w14:paraId="4DD4825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C989D6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5.</w:t>
      </w:r>
      <w:r w:rsidRPr="009E18F1">
        <w:rPr>
          <w:rFonts w:ascii="Arial" w:hAnsi="Arial" w:cs="Arial"/>
        </w:rPr>
        <w:t xml:space="preserve"> 1 Miasto posiada herb i flagę, których wzory, opis i zasady używania ustalone są odrębnymi uchwałami Rady Miejskiej w Krynicy-Zdroju.</w:t>
      </w:r>
    </w:p>
    <w:p w14:paraId="35DAED1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Pieczęcią urzędową Gminy Krynicy-Zdroju jest pieczęć okrągła określona w przepisach ustawy z dnia 31 stycznia 1980 r. o godle, barwach i hymnie Rzeczypospolitej Polskiej oraz o pieczęciach państwowych,</w:t>
      </w:r>
      <w:r w:rsidRPr="009E18F1">
        <w:rPr>
          <w:rFonts w:ascii="Arial" w:hAnsi="Arial" w:cs="Arial"/>
          <w:color w:val="FF0000"/>
        </w:rPr>
        <w:t xml:space="preserve"> </w:t>
      </w:r>
      <w:r w:rsidRPr="009E18F1">
        <w:rPr>
          <w:rFonts w:ascii="Arial" w:hAnsi="Arial" w:cs="Arial"/>
        </w:rPr>
        <w:t>zawierająca pośrodku wizerunek orła ustalony dla godła, a w otoku napis odpowiadający nazwie jednostki organizacyjnej uprawnionej do używania pieczęci urzędowej.</w:t>
      </w:r>
    </w:p>
    <w:p w14:paraId="2AC6EE5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CB1542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Rozdział 2</w:t>
      </w:r>
    </w:p>
    <w:p w14:paraId="29F6DF0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Organy Gminy</w:t>
      </w:r>
    </w:p>
    <w:p w14:paraId="7ED798A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00797C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9E18F1">
        <w:rPr>
          <w:rFonts w:ascii="Arial" w:hAnsi="Arial" w:cs="Arial"/>
          <w:b/>
          <w:bCs/>
        </w:rPr>
        <w:t>§ 6.</w:t>
      </w:r>
      <w:r w:rsidRPr="009E18F1">
        <w:rPr>
          <w:rFonts w:ascii="Arial" w:hAnsi="Arial" w:cs="Arial"/>
          <w:bCs/>
        </w:rPr>
        <w:t xml:space="preserve"> 1. Organami Gminy są Rada Miejska i Burmistrz.</w:t>
      </w:r>
    </w:p>
    <w:p w14:paraId="2E56A32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9E18F1">
        <w:rPr>
          <w:rFonts w:ascii="Arial" w:hAnsi="Arial" w:cs="Arial"/>
          <w:bCs/>
        </w:rPr>
        <w:t>2. Kadencja organów Gminy trwa 5 lat licząc od dnia wyboru Rady Miejskiej.</w:t>
      </w:r>
    </w:p>
    <w:p w14:paraId="4CBE04A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9E18F1">
        <w:rPr>
          <w:rFonts w:ascii="Arial" w:hAnsi="Arial" w:cs="Arial"/>
          <w:bCs/>
        </w:rPr>
        <w:t>3. Działalność organów Gminy jest jawna. Ograniczenia jawności mogą wynikać wyłącznie z przepisów prawa.</w:t>
      </w:r>
    </w:p>
    <w:p w14:paraId="30C573A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Jawność działania organów Gminy obejmuje w szczególności prawo obywateli do uzyskiwania informacji, wstępu na sesje Rady Miejskiej i posiedzenia jej Komisji, a także prawo dostępu do dokumentów wynikających z wykonywania zadań publicznych, w tym protokołów posiedzeń</w:t>
      </w:r>
      <w:r w:rsidRPr="009E18F1">
        <w:rPr>
          <w:rFonts w:ascii="Arial" w:hAnsi="Arial" w:cs="Arial"/>
          <w:color w:val="00B0F0"/>
        </w:rPr>
        <w:t xml:space="preserve"> </w:t>
      </w:r>
      <w:r w:rsidRPr="009E18F1">
        <w:rPr>
          <w:rFonts w:ascii="Arial" w:hAnsi="Arial" w:cs="Arial"/>
        </w:rPr>
        <w:t>organów Gminy i Komisji Rady Miejskiej.</w:t>
      </w:r>
    </w:p>
    <w:p w14:paraId="21F39B1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Dokumenty stanowiące informację publiczną udostępniane są w Biuletynie Informacji Publicznej albo na wniosek i w formie wskazanej przez osobę zainteresowaną, w terminach określonych w ustawie o dostępie do informacji publicznej.</w:t>
      </w:r>
    </w:p>
    <w:p w14:paraId="1991F37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6. Dokumenty do wglądu udostępniają w dniach i godzinach pracy Urzędu upoważnieni pracownicy - zgodnie z przedmiotem udostępnianej informacji .</w:t>
      </w:r>
    </w:p>
    <w:p w14:paraId="0F35C67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7. Uchwały, zarządzenia i protokoły z posiedzeń organów Gminy podlegają udostępnianiu po ich formalnym przyjęciu - zgodnie z obowiązującymi przepisami prawa oraz Statutem.</w:t>
      </w:r>
    </w:p>
    <w:p w14:paraId="1D0C945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6A3627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 xml:space="preserve">§ 7. </w:t>
      </w:r>
      <w:r w:rsidRPr="009E18F1">
        <w:rPr>
          <w:rFonts w:ascii="Arial" w:hAnsi="Arial" w:cs="Arial"/>
        </w:rPr>
        <w:t>1. Rada Miejska liczy 15 radnych.</w:t>
      </w:r>
    </w:p>
    <w:p w14:paraId="4504293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Rada Miejska jest organem stanowiącym i kontrolnym Gminy.</w:t>
      </w:r>
    </w:p>
    <w:p w14:paraId="4BAD3A1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3. Organizację wewnętrzną i tryb prac Rady Miejskiej, określa regulamin stanowiący </w:t>
      </w:r>
      <w:r w:rsidRPr="009E18F1">
        <w:rPr>
          <w:rFonts w:ascii="Arial" w:hAnsi="Arial" w:cs="Arial"/>
          <w:b/>
        </w:rPr>
        <w:lastRenderedPageBreak/>
        <w:t>Załącznik Nr 2</w:t>
      </w:r>
      <w:r w:rsidRPr="009E18F1">
        <w:rPr>
          <w:rFonts w:ascii="Arial" w:hAnsi="Arial" w:cs="Arial"/>
        </w:rPr>
        <w:t xml:space="preserve"> do Statutu.</w:t>
      </w:r>
    </w:p>
    <w:p w14:paraId="4F9A061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4. Organizację wewnętrzną i tryb prac Komisji Rewizyjnej, określa regulamin stanowiący </w:t>
      </w:r>
      <w:r w:rsidRPr="009E18F1">
        <w:rPr>
          <w:rFonts w:ascii="Arial" w:hAnsi="Arial" w:cs="Arial"/>
          <w:b/>
        </w:rPr>
        <w:t>Załącznik Nr 3</w:t>
      </w:r>
      <w:r w:rsidRPr="009E18F1">
        <w:rPr>
          <w:rFonts w:ascii="Arial" w:hAnsi="Arial" w:cs="Arial"/>
        </w:rPr>
        <w:t xml:space="preserve"> do Statutu.</w:t>
      </w:r>
    </w:p>
    <w:p w14:paraId="62E80DE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5. Organizację wewnętrzną i tryb prac Komisji Skarg, Wniosków i Petycji, określa regulamin stanowiący </w:t>
      </w:r>
      <w:r w:rsidRPr="009E18F1">
        <w:rPr>
          <w:rFonts w:ascii="Arial" w:hAnsi="Arial" w:cs="Arial"/>
          <w:b/>
        </w:rPr>
        <w:t>Załącznik Nr 4</w:t>
      </w:r>
      <w:r w:rsidRPr="009E18F1">
        <w:rPr>
          <w:rFonts w:ascii="Arial" w:hAnsi="Arial" w:cs="Arial"/>
        </w:rPr>
        <w:t xml:space="preserve"> do Statutu.</w:t>
      </w:r>
    </w:p>
    <w:p w14:paraId="7B6AFCB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526DB41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8.</w:t>
      </w:r>
      <w:r w:rsidRPr="009E18F1">
        <w:rPr>
          <w:rFonts w:ascii="Arial" w:hAnsi="Arial" w:cs="Arial"/>
        </w:rPr>
        <w:t xml:space="preserve"> 1. Burmistrz jest organem wykonawczym Gminy, kieruje bieżącymi sprawami Gminy oraz reprezentuje ją na zewnątrz.</w:t>
      </w:r>
    </w:p>
    <w:p w14:paraId="55A3F99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2. Burmistrz wykonuje uchwały Rady Miejskiej i zadania określone odrębnymi przepisami prawa. </w:t>
      </w:r>
    </w:p>
    <w:p w14:paraId="0EAA875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3. Burmistrz co roku do 31 maja przedstawia Radzie Miejskiej raport o stanie Gminy, który rozpatrywany jest podczas sesji, na której podejmowana jest uchwała w sprawie udzielenia absolutorium. </w:t>
      </w:r>
    </w:p>
    <w:p w14:paraId="3F16257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Burmistrz wykonuje zadania przy pomocy Urzędu Miejskiego, jednostek organizacyjnych i samorządowych instytucji kultury. Organizację i zasady funkcjonowania Urzędu Miejskiego określa regulamin organizacyjny nadany przez Burmistrza w drodze zarządzenia.</w:t>
      </w:r>
    </w:p>
    <w:p w14:paraId="4FA8F7F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 </w:t>
      </w:r>
    </w:p>
    <w:p w14:paraId="203C8FA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Rozdział 3</w:t>
      </w:r>
    </w:p>
    <w:p w14:paraId="4E5EB402" w14:textId="77777777" w:rsidR="009E18F1" w:rsidRPr="009E18F1" w:rsidRDefault="009E18F1" w:rsidP="009E18F1">
      <w:pPr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Zasady dostępu i korzystania z dokumentów wytworzonych przez organy Gminy w ramach wykonywania zadań publicznych</w:t>
      </w:r>
    </w:p>
    <w:p w14:paraId="222C8420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</w:p>
    <w:p w14:paraId="20D5797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b/>
          <w:color w:val="000000" w:themeColor="text1"/>
        </w:rPr>
        <w:t>§ 9.</w:t>
      </w:r>
      <w:r w:rsidRPr="009E18F1">
        <w:rPr>
          <w:rFonts w:ascii="Arial" w:hAnsi="Arial" w:cs="Arial"/>
          <w:color w:val="000000" w:themeColor="text1"/>
        </w:rPr>
        <w:t xml:space="preserve"> 1. Termin, miejsce i porządek obrad Rady Miejskiej oraz Komisji Rady podaje się do publicznej wiadomości w formie komunikatu w Biuletynie Informacji Publicznej oraz na tablicy ogłoszeń Urzędu Miejskiego w Krynicy-Zdroju.</w:t>
      </w:r>
    </w:p>
    <w:p w14:paraId="38A1D320" w14:textId="77777777" w:rsidR="009E18F1" w:rsidRPr="009E18F1" w:rsidRDefault="009E18F1" w:rsidP="009E18F1">
      <w:pPr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color w:val="000000" w:themeColor="text1"/>
        </w:rPr>
        <w:t>2. Podczas posiedzenia na sali obrad może być obecna publiczność, która zajmuje wyznaczone w tym celu miejsca.</w:t>
      </w:r>
    </w:p>
    <w:p w14:paraId="332D46FF" w14:textId="77777777" w:rsidR="009E18F1" w:rsidRPr="009E18F1" w:rsidRDefault="009E18F1" w:rsidP="009E18F1">
      <w:pPr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color w:val="000000" w:themeColor="text1"/>
        </w:rPr>
        <w:t>3. Informacja, o której mowa w ust. 1 zawiera adres strony internetowej, na której będzie transmitowany obraz i dźwięk z obrad sesji Rady Miejskiej oraz adres strony internetowej, na której udostępniany będzie archiwalny zapis obrazu i dźwięku z obrad sesji Rady Miejskiej.</w:t>
      </w:r>
    </w:p>
    <w:p w14:paraId="6B096C57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</w:p>
    <w:p w14:paraId="638E3F4A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10.</w:t>
      </w:r>
      <w:r w:rsidRPr="009E18F1">
        <w:rPr>
          <w:rFonts w:ascii="Arial" w:hAnsi="Arial" w:cs="Arial"/>
        </w:rPr>
        <w:t xml:space="preserve"> 1. Dostęp do dokumentów obejmuje prawo do wglądu do dokumentacji oraz sporządzania odpisów i notatek, z zastrzeżeniem § 11.</w:t>
      </w:r>
    </w:p>
    <w:p w14:paraId="631ED31F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Dokumenty, o których mowa w ust. 1, obejmują w szczególności:</w:t>
      </w:r>
    </w:p>
    <w:p w14:paraId="309632EA" w14:textId="77777777" w:rsidR="009E18F1" w:rsidRPr="009E18F1" w:rsidRDefault="009E18F1" w:rsidP="009E18F1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sporządzone protokoły z sesji Rady Miejskiej;</w:t>
      </w:r>
    </w:p>
    <w:p w14:paraId="0D2C0F01" w14:textId="77777777" w:rsidR="009E18F1" w:rsidRPr="009E18F1" w:rsidRDefault="009E18F1" w:rsidP="009E18F1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sporządzone protokoły z posiedzeń Komisji Rady;</w:t>
      </w:r>
    </w:p>
    <w:p w14:paraId="6E486497" w14:textId="77777777" w:rsidR="009E18F1" w:rsidRPr="009E18F1" w:rsidRDefault="009E18F1" w:rsidP="009E18F1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rejestr uchwał wraz z podjętymi uchwałami Rady Miejskiej;</w:t>
      </w:r>
    </w:p>
    <w:p w14:paraId="6A47DCC7" w14:textId="77777777" w:rsidR="009E18F1" w:rsidRPr="009E18F1" w:rsidRDefault="009E18F1" w:rsidP="009E18F1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rejestr wniosków i opinii Komisji Rady wraz z treścią wniosków i opinii;</w:t>
      </w:r>
    </w:p>
    <w:p w14:paraId="61EDBC19" w14:textId="77777777" w:rsidR="009E18F1" w:rsidRPr="009E18F1" w:rsidRDefault="009E18F1" w:rsidP="009E18F1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 xml:space="preserve">rejestr interpelacji i </w:t>
      </w:r>
      <w:r w:rsidRPr="009E18F1">
        <w:rPr>
          <w:rFonts w:ascii="Arial" w:hAnsi="Arial" w:cs="Arial"/>
          <w:color w:val="000000" w:themeColor="text1"/>
          <w:sz w:val="24"/>
          <w:szCs w:val="24"/>
        </w:rPr>
        <w:t>zapytań</w:t>
      </w:r>
      <w:r w:rsidRPr="009E18F1">
        <w:rPr>
          <w:rFonts w:ascii="Arial" w:hAnsi="Arial" w:cs="Arial"/>
          <w:color w:val="5B9BD5" w:themeColor="accent5"/>
          <w:sz w:val="24"/>
          <w:szCs w:val="24"/>
        </w:rPr>
        <w:t xml:space="preserve"> </w:t>
      </w:r>
      <w:r w:rsidRPr="009E18F1">
        <w:rPr>
          <w:rFonts w:ascii="Arial" w:hAnsi="Arial" w:cs="Arial"/>
          <w:sz w:val="24"/>
          <w:szCs w:val="24"/>
        </w:rPr>
        <w:t>radnych wraz z ich treścią i udzielonymi odpowiedziami;</w:t>
      </w:r>
    </w:p>
    <w:p w14:paraId="7855E3F2" w14:textId="77777777" w:rsidR="009E18F1" w:rsidRPr="009E18F1" w:rsidRDefault="009E18F1" w:rsidP="009E18F1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rejestr zarządzeń wraz z zarządzeniami Burmistrza Krynicy-Zdroju.</w:t>
      </w:r>
    </w:p>
    <w:p w14:paraId="1216A517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Dostęp do dokumentów obejmuje również dokumenty przechowywane w archiwum Urzędu Miejskiego.</w:t>
      </w:r>
    </w:p>
    <w:p w14:paraId="09C825AC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</w:p>
    <w:p w14:paraId="5E59E17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11.</w:t>
      </w:r>
      <w:r w:rsidRPr="009E18F1">
        <w:rPr>
          <w:rFonts w:ascii="Arial" w:hAnsi="Arial" w:cs="Arial"/>
        </w:rPr>
        <w:t xml:space="preserve"> 1. Wgląd do dokumentacji oraz sporządzanie z nich odpisów i notatek odbywa się w obecności pracownika właściwej komórki organizacyjnej Urzędu Miejskiego.</w:t>
      </w:r>
    </w:p>
    <w:p w14:paraId="392AA17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Sporządzanie odpisów i notatek może polegać na wykonaniu lub uzyskaniu kopii. Zasady sporządzania kopii ustala Burmistrz Krynicy-Zdroju, uwzględniając warunki organizacyjne Urzędu oraz ponoszone z tego tytułu koszty.</w:t>
      </w:r>
    </w:p>
    <w:p w14:paraId="33811DE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W jednostkach organizacyjnych i samorządowych instytucjach kultury udostępniane są dokumenty będące w ich posiadaniu w zakresie spraw jednostki, a dotyczące spraw publicznych.</w:t>
      </w:r>
    </w:p>
    <w:p w14:paraId="7B6538A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53B43A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Rozdział 4</w:t>
      </w:r>
    </w:p>
    <w:p w14:paraId="7D9FF1A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Jednostki pomocnicze</w:t>
      </w:r>
    </w:p>
    <w:p w14:paraId="7C0586B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7B0E744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12.</w:t>
      </w:r>
      <w:r w:rsidRPr="009E18F1">
        <w:rPr>
          <w:rFonts w:ascii="Arial" w:hAnsi="Arial" w:cs="Arial"/>
        </w:rPr>
        <w:t xml:space="preserve"> 1. W Gminie utworzone są następujące jednostki pomocnicze:</w:t>
      </w:r>
    </w:p>
    <w:p w14:paraId="749062A5" w14:textId="77777777" w:rsidR="009E18F1" w:rsidRPr="009E18F1" w:rsidRDefault="009E18F1" w:rsidP="009E18F1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na terenie miasta – osiedla,</w:t>
      </w:r>
    </w:p>
    <w:p w14:paraId="62254874" w14:textId="77777777" w:rsidR="009E18F1" w:rsidRPr="009E18F1" w:rsidRDefault="009E18F1" w:rsidP="009E18F1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na terenach wiejskich – sołectwa.</w:t>
      </w:r>
    </w:p>
    <w:p w14:paraId="4B59755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W Gminie mogą być utworzone również inne jednostki pomocnicze.</w:t>
      </w:r>
    </w:p>
    <w:p w14:paraId="41F847D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Utworzenie jednostki pomocniczej następuje w drodze uchwały Rady Miejskiej.</w:t>
      </w:r>
    </w:p>
    <w:p w14:paraId="6CE9529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Utworzonej jednostce pomocniczej Rada Miejska nadaje Statut, określający jej organizacje i zakres działania.</w:t>
      </w:r>
    </w:p>
    <w:p w14:paraId="4E11F68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Inicjatorem utworzenia, połączenia, podziału, zniesienia oraz zmiany granic jednostki pomocniczej mogą być, po przeprowadzeniu konsultacji z mieszkańcami – Rada Miejska, Burmistrz albo grupa mieszkańców.</w:t>
      </w:r>
    </w:p>
    <w:p w14:paraId="222C193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6. Projekt granic jednostki pomocniczej sporządza Burmistrz. Przebieg granic powinien uwzględniać naturalne uwarunkowania przestrzenne, komunikacyjne oraz więzi społeczne.</w:t>
      </w:r>
    </w:p>
    <w:p w14:paraId="10D07AA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 </w:t>
      </w:r>
    </w:p>
    <w:p w14:paraId="28FEDF9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13.</w:t>
      </w:r>
      <w:r w:rsidRPr="009E18F1">
        <w:rPr>
          <w:rFonts w:ascii="Arial" w:hAnsi="Arial" w:cs="Arial"/>
        </w:rPr>
        <w:t xml:space="preserve"> 1. Utworzenie jednostki pomocniczej z inicjatywy mieszkańców może nastąpić, gdy za jej utworzeniem opowiedziało się co najmniej 20% wyborców, mających czynne prawo wyborcze do Rady Miejskiej, zamieszkałych na obszarze, który ma być objęty działaniem jednostki pomocniczej.</w:t>
      </w:r>
    </w:p>
    <w:p w14:paraId="54D48C2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</w:rPr>
        <w:t xml:space="preserve">2. Inicjatywa winna być zgłoszona w formie pisemnego wniosku, określającego proponowane granice jednostki pomocniczej oraz jej nazwę. Do wniosku winna być dołączona lista wyborców </w:t>
      </w:r>
      <w:r w:rsidRPr="009E18F1">
        <w:rPr>
          <w:rFonts w:ascii="Arial" w:hAnsi="Arial" w:cs="Arial"/>
          <w:color w:val="000000" w:themeColor="text1"/>
        </w:rPr>
        <w:t>popierających inicjatywę, zawierająca obok podpisu czytelne nazwisko i imię oraz adres zamieszkania.</w:t>
      </w:r>
    </w:p>
    <w:p w14:paraId="7911AE5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W pracach organów Gminy – nad wniesioną inicjatywą mieszkańców, uczestniczy zespół inicjatywny w składzie trzech osób, wyłonionych spośród wyborców.</w:t>
      </w:r>
    </w:p>
    <w:p w14:paraId="365B7C8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EC5375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14.</w:t>
      </w:r>
      <w:r w:rsidRPr="009E18F1">
        <w:rPr>
          <w:rFonts w:ascii="Arial" w:hAnsi="Arial" w:cs="Arial"/>
        </w:rPr>
        <w:t xml:space="preserve"> 1. Jednostki pomocnicze mogą być również łączone, dzielone i znoszone.</w:t>
      </w:r>
    </w:p>
    <w:p w14:paraId="1EE9A8F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2. Połączenie dwóch lub więcej jednostek pomocniczych albo podział jednostki pomocniczej następuje w drodze uchwały Rady Miejskiej, po przeprowadzeniu konsultacji z organami uchwałodawczymi łączonych lub dzielonych jednostek pomocniczych albo na ich wniosek. </w:t>
      </w:r>
    </w:p>
    <w:p w14:paraId="05044FA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3. Połączenie jednostek pomocniczych - na ich wniosek, wymaga zgodnych uchwał </w:t>
      </w:r>
      <w:r w:rsidRPr="009E18F1">
        <w:rPr>
          <w:rFonts w:ascii="Arial" w:hAnsi="Arial" w:cs="Arial"/>
        </w:rPr>
        <w:lastRenderedPageBreak/>
        <w:t>organów stanowiących łączonych jednostek.</w:t>
      </w:r>
    </w:p>
    <w:p w14:paraId="11712C9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4. Podział lub połączenie jednostek pomocniczych powoduje rozwiązanie wybranych organów jednostki. </w:t>
      </w:r>
    </w:p>
    <w:p w14:paraId="3DC84BB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Przepis § 12. 4. stosuje się odpowiednio.</w:t>
      </w:r>
    </w:p>
    <w:p w14:paraId="480C669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EC7BB6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 xml:space="preserve">§ 15. </w:t>
      </w:r>
      <w:r w:rsidRPr="009E18F1">
        <w:rPr>
          <w:rFonts w:ascii="Arial" w:hAnsi="Arial" w:cs="Arial"/>
        </w:rPr>
        <w:t xml:space="preserve">1. Rada Miejska znosi jednostkę pomocniczą: </w:t>
      </w:r>
    </w:p>
    <w:p w14:paraId="6F6CC8B0" w14:textId="77777777" w:rsidR="009E18F1" w:rsidRPr="009E18F1" w:rsidRDefault="009E18F1" w:rsidP="009E18F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 xml:space="preserve">na wniosek organu stanowiącego jednostki pomocniczej, </w:t>
      </w:r>
    </w:p>
    <w:p w14:paraId="3B5BEE37" w14:textId="77777777" w:rsidR="009E18F1" w:rsidRPr="009E18F1" w:rsidRDefault="009E18F1" w:rsidP="009E18F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jeżeli nie zostaną wybrane organy jednostki w dwóch kolejnych terminach zebrań wyznaczonych według zasad określonych w Statucie jednostki pomocniczej.</w:t>
      </w:r>
    </w:p>
    <w:p w14:paraId="50CE8B9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ECD46D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16.</w:t>
      </w:r>
      <w:r w:rsidRPr="009E18F1">
        <w:rPr>
          <w:rFonts w:ascii="Arial" w:hAnsi="Arial" w:cs="Arial"/>
        </w:rPr>
        <w:t xml:space="preserve"> 1. Gospodarka finansowa jednostek pomocniczych prowadzona jest w ramach budżetu Gminy Krynicy-Zdroju.</w:t>
      </w:r>
    </w:p>
    <w:p w14:paraId="4423880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Uchwała budżetowa określa wielkość środków wyodrębnionych do dyspozycji poszczególnych jednostek pomocniczych.</w:t>
      </w:r>
    </w:p>
    <w:p w14:paraId="2226AA9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Dokonywanie wydatków w ramach środków wyodrębnionych do dyspozycji jednostek pomocniczych w budżecie Gminy następuje w granicach kwot określonych w planie finansowym, z uwzględnieniem prawidłowo dokonanych przeniesień oraz zgodnie z planowanym przeznaczeniem i zakresem działania określonym w ich Statutach, w sposób celowy i oszczędny, w oparciu o przepisy ustawy o zamówieniach publicznych i ustawy o finansach publicznych. Każdy wydatek przed jego dokonaniem powinien być uzgodniony i potwierdzony przez komórkę merytoryczną Urzędu Miejskiego.</w:t>
      </w:r>
    </w:p>
    <w:p w14:paraId="406C581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77BA13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Rozdział 5</w:t>
      </w:r>
    </w:p>
    <w:p w14:paraId="7CE4FD1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Mienie komunalne i gospodarka finansowa</w:t>
      </w:r>
    </w:p>
    <w:p w14:paraId="77CF59F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8BA37B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17.</w:t>
      </w:r>
      <w:r w:rsidRPr="009E18F1">
        <w:rPr>
          <w:rFonts w:ascii="Arial" w:hAnsi="Arial" w:cs="Arial"/>
        </w:rPr>
        <w:t xml:space="preserve"> 1. Mieniem komunalnym jest własność i inne prawa majątkowe należące do Gminy oraz mienie innych komunalnych osób prawnych nabywane w trybie przepisów art. 44 ustawy o samorządzie gminnym.</w:t>
      </w:r>
    </w:p>
    <w:p w14:paraId="4AF80DC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Zasady zarządzania majątkiem Gminy określa Rada Miejska w drodze odrębnych uchwał.</w:t>
      </w:r>
    </w:p>
    <w:p w14:paraId="2935117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Gmina samodzielnie prowadzi gospodarkę finansową, na podstawie budżetu Gminy uchwalanego przez Radę Miejską, na dany rok kalendarzowy.</w:t>
      </w:r>
    </w:p>
    <w:p w14:paraId="73EACB7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Budżet Gminy, którego projekt przygotowuje Burmistrz uwzględniający zasady zawarte w ustawie o finansach publicznych oraz w ustawie o samorządzie gminnym uchwala Rada Miejska.</w:t>
      </w:r>
    </w:p>
    <w:p w14:paraId="118D06B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A46D2C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18.</w:t>
      </w:r>
      <w:r w:rsidRPr="009E18F1">
        <w:rPr>
          <w:rFonts w:ascii="Arial" w:hAnsi="Arial" w:cs="Arial"/>
        </w:rPr>
        <w:t xml:space="preserve"> Za prawidłową gospodarkę finansową Gminy odpowiada Burmistrz.</w:t>
      </w:r>
    </w:p>
    <w:p w14:paraId="3A10D64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2F99EF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Rozdział 6</w:t>
      </w:r>
    </w:p>
    <w:p w14:paraId="2D551C0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Postanowienia końcowe</w:t>
      </w:r>
    </w:p>
    <w:p w14:paraId="3521741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5F6F62A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19.</w:t>
      </w:r>
      <w:r w:rsidRPr="009E18F1">
        <w:rPr>
          <w:rFonts w:ascii="Arial" w:hAnsi="Arial" w:cs="Arial"/>
        </w:rPr>
        <w:t xml:space="preserve"> 1. Zmiana Statutu następuje w trybie właściwym dla jego uchwalenia.</w:t>
      </w:r>
    </w:p>
    <w:p w14:paraId="4F27B73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lastRenderedPageBreak/>
        <w:t>2. Integralną część Statutu stanowią Załączniki:</w:t>
      </w:r>
    </w:p>
    <w:p w14:paraId="41ADAFEC" w14:textId="77777777" w:rsidR="009E18F1" w:rsidRPr="009E18F1" w:rsidRDefault="009E18F1" w:rsidP="009E18F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Załącznik nr 1 - Mapa określająca obszar i granice administracyjne Gminy Krynicy-Zdroju;</w:t>
      </w:r>
    </w:p>
    <w:p w14:paraId="3F42C7E0" w14:textId="77777777" w:rsidR="009E18F1" w:rsidRPr="009E18F1" w:rsidRDefault="009E18F1" w:rsidP="009E18F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Załącznik nr 2 - Regulamin Rady Miejskiej w Krynicy-Zdroju;</w:t>
      </w:r>
    </w:p>
    <w:p w14:paraId="7FFABFBA" w14:textId="77777777" w:rsidR="009E18F1" w:rsidRPr="009E18F1" w:rsidRDefault="009E18F1" w:rsidP="009E18F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Załącznik nr 3 - Regulamin Komisji Rewizyjnej;</w:t>
      </w:r>
    </w:p>
    <w:p w14:paraId="519A3D3A" w14:textId="77777777" w:rsidR="009E18F1" w:rsidRPr="009E18F1" w:rsidRDefault="009E18F1" w:rsidP="009E18F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 xml:space="preserve">Załącznik nr 4 - Regulamin </w:t>
      </w:r>
      <w:r w:rsidRPr="009E18F1">
        <w:rPr>
          <w:rFonts w:ascii="Arial" w:hAnsi="Arial" w:cs="Arial"/>
          <w:color w:val="000000" w:themeColor="text1"/>
          <w:sz w:val="24"/>
          <w:szCs w:val="24"/>
        </w:rPr>
        <w:t>Komisji Skarg, Wniosków i Petycji.</w:t>
      </w:r>
    </w:p>
    <w:p w14:paraId="252BC140" w14:textId="77777777" w:rsidR="009E18F1" w:rsidRPr="009E18F1" w:rsidRDefault="009E18F1" w:rsidP="009E18F1">
      <w:pPr>
        <w:rPr>
          <w:rFonts w:ascii="Arial" w:hAnsi="Arial" w:cs="Arial"/>
        </w:rPr>
      </w:pPr>
      <w:r w:rsidRPr="009E18F1">
        <w:rPr>
          <w:rFonts w:ascii="Arial" w:hAnsi="Arial" w:cs="Arial"/>
        </w:rPr>
        <w:br w:type="page"/>
      </w:r>
    </w:p>
    <w:p w14:paraId="1AA16C4D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lastRenderedPageBreak/>
        <w:t xml:space="preserve"> </w:t>
      </w:r>
      <w:r w:rsidRPr="009E18F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EA041A" wp14:editId="14AC12FE">
            <wp:extent cx="4857750" cy="6330950"/>
            <wp:effectExtent l="19050" t="0" r="0" b="0"/>
            <wp:docPr id="1" name="Obraz 1" descr="W:\Górka_M\Mapa okręgi 10.11.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órka_M\Mapa okręgi 10.11.20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33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4745B" w14:textId="77777777" w:rsidR="009E18F1" w:rsidRPr="009E18F1" w:rsidRDefault="009E18F1" w:rsidP="009E18F1">
      <w:pPr>
        <w:rPr>
          <w:rFonts w:ascii="Arial" w:hAnsi="Arial" w:cs="Arial"/>
        </w:rPr>
      </w:pPr>
      <w:r w:rsidRPr="009E18F1">
        <w:rPr>
          <w:rFonts w:ascii="Arial" w:hAnsi="Arial" w:cs="Arial"/>
        </w:rPr>
        <w:br w:type="page"/>
      </w:r>
    </w:p>
    <w:p w14:paraId="34B08B3F" w14:textId="77777777" w:rsidR="009E18F1" w:rsidRPr="009E18F1" w:rsidRDefault="009E18F1" w:rsidP="009E18F1">
      <w:pPr>
        <w:spacing w:line="276" w:lineRule="auto"/>
        <w:ind w:left="5670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lastRenderedPageBreak/>
        <w:t>Załącznik Nr 2</w:t>
      </w:r>
    </w:p>
    <w:p w14:paraId="73DAAE9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do Statutu Gminy Krynicy-Zdroju</w:t>
      </w:r>
    </w:p>
    <w:p w14:paraId="2769250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BF857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Regulamin Rady Miejskiej w Krynicy-Zdroju</w:t>
      </w:r>
    </w:p>
    <w:p w14:paraId="597112D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61EC49F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Rozdział 1</w:t>
      </w:r>
    </w:p>
    <w:p w14:paraId="40DEB21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Postanowienia ogólne</w:t>
      </w:r>
    </w:p>
    <w:p w14:paraId="3A62237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61F8998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1.</w:t>
      </w:r>
      <w:r w:rsidRPr="009E18F1">
        <w:rPr>
          <w:rFonts w:ascii="Arial" w:hAnsi="Arial" w:cs="Arial"/>
        </w:rPr>
        <w:t xml:space="preserve"> Regulamin określa organizację wewnętrzną oraz tryb działania Rady Miejskiej.</w:t>
      </w:r>
    </w:p>
    <w:p w14:paraId="19259F9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368206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2.</w:t>
      </w:r>
      <w:r w:rsidRPr="009E18F1">
        <w:rPr>
          <w:rFonts w:ascii="Arial" w:hAnsi="Arial" w:cs="Arial"/>
        </w:rPr>
        <w:t xml:space="preserve"> Ilekroć w niniejszym regulaminie jest mowa o:</w:t>
      </w:r>
    </w:p>
    <w:p w14:paraId="5CAFB9E7" w14:textId="77777777" w:rsidR="009E18F1" w:rsidRPr="009E18F1" w:rsidRDefault="009E18F1" w:rsidP="009E18F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transmisji sesji - należy przez to rozumieć emisję w czasie rzeczywistym, przebiegu obrad, przy pomocy urządzeń rejestrujących obraz i dźwięk;</w:t>
      </w:r>
    </w:p>
    <w:p w14:paraId="5C7BAC62" w14:textId="77777777" w:rsidR="009E18F1" w:rsidRPr="009E18F1" w:rsidRDefault="009E18F1" w:rsidP="009E18F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 xml:space="preserve">stronie internetowej Gminy - należy przez to rozumieć oficjalną stronę o adresie: www.krynica-zdroj.pl oraz stronie o adresie: krynica.sesja.pl;  </w:t>
      </w:r>
    </w:p>
    <w:p w14:paraId="0F9100CC" w14:textId="77777777" w:rsidR="009E18F1" w:rsidRPr="009E18F1" w:rsidRDefault="009E18F1" w:rsidP="009E18F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e-mail - należy przez to rozumieć wysyłaną wiadomość tekstową stanowiącą indywidualne powiadomienie.</w:t>
      </w:r>
    </w:p>
    <w:p w14:paraId="48D859B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EF79A6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3.</w:t>
      </w:r>
      <w:r w:rsidRPr="009E18F1">
        <w:rPr>
          <w:rFonts w:ascii="Arial" w:hAnsi="Arial" w:cs="Arial"/>
        </w:rPr>
        <w:t xml:space="preserve"> Rada Miejska, jako organ stanowiący i kontrolny Gminy, obraduje na sesjach i rozstrzyga w drodze uchwał sprawy należące do jej kompetencji.</w:t>
      </w:r>
    </w:p>
    <w:p w14:paraId="6BEA323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2960E1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Rozdział 2</w:t>
      </w:r>
    </w:p>
    <w:p w14:paraId="21A6C67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Radni Rady Miejskiej</w:t>
      </w:r>
    </w:p>
    <w:p w14:paraId="1619B69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737E075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4.</w:t>
      </w:r>
      <w:r w:rsidRPr="009E18F1">
        <w:rPr>
          <w:rFonts w:ascii="Arial" w:hAnsi="Arial" w:cs="Arial"/>
        </w:rPr>
        <w:t xml:space="preserve"> Radny obowiązany jest kierować się dobrem wspólnoty samorządowej Gminy i utrzymywać stałą więź z mieszkańcami.</w:t>
      </w:r>
    </w:p>
    <w:p w14:paraId="44EC313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42966E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5.</w:t>
      </w:r>
      <w:r w:rsidRPr="009E18F1">
        <w:rPr>
          <w:rFonts w:ascii="Arial" w:hAnsi="Arial" w:cs="Arial"/>
        </w:rPr>
        <w:t xml:space="preserve"> Radny jest obowiązany brać udział w pracach Rady Miejskiej i jej Komisji oraz innych zespołów, do których został wybrany lub desygnowany.</w:t>
      </w:r>
    </w:p>
    <w:p w14:paraId="335D3D7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B0B51F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6.</w:t>
      </w:r>
      <w:r w:rsidRPr="009E18F1">
        <w:rPr>
          <w:rFonts w:ascii="Arial" w:hAnsi="Arial" w:cs="Arial"/>
        </w:rPr>
        <w:t xml:space="preserve"> 1. Radni stwierdzają swoją obecność na sesjach Rady Miejskiej i posiedzeniach Komisji podpisem na listach obecności.</w:t>
      </w:r>
    </w:p>
    <w:p w14:paraId="1C53A3B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Jeżeli radny nie może uczestniczyć w sesji lub posiedzeniu Komisji, powinien zgłosić swoją nieobecność (pisemnie, telefonicznie, faxem, e-mailem) w Biurze Rady najpóźniej w dniu poprzedzającym dzień, w którym odbywa się sesja lub posiedzenie Komisji.</w:t>
      </w:r>
    </w:p>
    <w:p w14:paraId="4FBC14B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D73B8F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7.</w:t>
      </w:r>
      <w:r w:rsidRPr="009E18F1">
        <w:rPr>
          <w:rFonts w:ascii="Arial" w:hAnsi="Arial" w:cs="Arial"/>
        </w:rPr>
        <w:t xml:space="preserve"> 1. Radni w sprawach dotyczących Gminy mogą kierować do Burmistrza interpelacje i zapytania. </w:t>
      </w:r>
    </w:p>
    <w:p w14:paraId="5B8D0CE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Interpelacje składa się w sprawach o istotnym znaczeniu dla Gminy.</w:t>
      </w:r>
    </w:p>
    <w:p w14:paraId="4D34633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3. Zapytania składa się w sprawach aktualnych problemów Gminy, jak również w celu uzyskania informacji o konkretnym stanie faktycznym. </w:t>
      </w:r>
    </w:p>
    <w:p w14:paraId="6DCF0D6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4. Interpelacje i zapytania powinny zawierać krótkie przedstawienie stanu faktycznego, </w:t>
      </w:r>
      <w:r w:rsidRPr="009E18F1">
        <w:rPr>
          <w:rFonts w:ascii="Arial" w:hAnsi="Arial" w:cs="Arial"/>
        </w:rPr>
        <w:lastRenderedPageBreak/>
        <w:t>będącego ich przedmiotem oraz wynikające z nich pytania.</w:t>
      </w:r>
    </w:p>
    <w:p w14:paraId="3B41C26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5. Interpelacje i zapytania składane są wyłącznie w formie pisemnej albo za pomocą środków komunikacji elektronicznej do przewodniczącego Rady Miejskiej, który </w:t>
      </w:r>
      <w:r w:rsidRPr="009E18F1">
        <w:rPr>
          <w:rFonts w:ascii="Arial" w:hAnsi="Arial" w:cs="Arial"/>
          <w:color w:val="000000" w:themeColor="text1"/>
        </w:rPr>
        <w:t>pismem przewodnim</w:t>
      </w:r>
      <w:r w:rsidRPr="009E18F1">
        <w:rPr>
          <w:rFonts w:ascii="Arial" w:hAnsi="Arial" w:cs="Arial"/>
        </w:rPr>
        <w:t xml:space="preserve"> przekazuje je niezwłocznie Burmistrzowi.</w:t>
      </w:r>
    </w:p>
    <w:p w14:paraId="64CC5DE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6. Odpowiedzi na interpelacje i zapytania udziela na piśmie </w:t>
      </w:r>
      <w:bookmarkStart w:id="0" w:name="_Hlk67567195"/>
      <w:r w:rsidRPr="009E18F1">
        <w:rPr>
          <w:rFonts w:ascii="Arial" w:hAnsi="Arial" w:cs="Arial"/>
        </w:rPr>
        <w:t>Burmistrz lub wyznaczona przez niego osoba</w:t>
      </w:r>
      <w:bookmarkEnd w:id="0"/>
      <w:r w:rsidRPr="009E18F1">
        <w:rPr>
          <w:rFonts w:ascii="Arial" w:hAnsi="Arial" w:cs="Arial"/>
        </w:rPr>
        <w:t>, w terminie nie dłuższym niż 14 dni od dnia ich otrzymania.</w:t>
      </w:r>
    </w:p>
    <w:p w14:paraId="0F3B81B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color w:val="000000" w:themeColor="text1"/>
        </w:rPr>
        <w:t xml:space="preserve">7. Odpowiedzi na interpelacje i zapytania Burmistrz lub wyznaczona przez niego osoba przekazuje interpelującemu oraz kolejny egzemplarz do Biura Rady. </w:t>
      </w:r>
    </w:p>
    <w:p w14:paraId="78EC540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color w:val="000000" w:themeColor="text1"/>
        </w:rPr>
        <w:t>8. Treść interpelacji i zapytań oraz udzielonych na nie odpowiedzi publikowane są w Biuletynie Informacji Publicznej i na stronie internetowej Gminy.</w:t>
      </w:r>
    </w:p>
    <w:p w14:paraId="1D603E6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9. Zasady jawności zostały określone w § 10 Statutu Gminy.</w:t>
      </w:r>
    </w:p>
    <w:p w14:paraId="1046AF3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2BBA00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8.</w:t>
      </w:r>
      <w:r w:rsidRPr="009E18F1">
        <w:rPr>
          <w:rFonts w:ascii="Arial" w:hAnsi="Arial" w:cs="Arial"/>
        </w:rPr>
        <w:t xml:space="preserve"> Radnym przysługują diety i zwrot kosztów podróży na zasadach ustalonych przez Radę Miejską.</w:t>
      </w:r>
    </w:p>
    <w:p w14:paraId="72F5F87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14AC11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9.</w:t>
      </w:r>
      <w:r w:rsidRPr="009E18F1">
        <w:rPr>
          <w:rFonts w:ascii="Arial" w:hAnsi="Arial" w:cs="Arial"/>
        </w:rPr>
        <w:t xml:space="preserve"> 1. Radni mogą tworzyć Kluby Radnych.</w:t>
      </w:r>
    </w:p>
    <w:p w14:paraId="0BDF16B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Klub Radnych może zostać powołany przez co najmniej 3 radnych. O powstaniu lub rozwiązaniu klubu radnych, Przewodniczący Klubu Radnych, informuje pisemnie Przewodniczącego Rady Miejskiej oraz radnych podczas najbliższej sesji.</w:t>
      </w:r>
    </w:p>
    <w:p w14:paraId="0877C95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Informacja o powstaniu Klubu Radnych powinna zawierać:</w:t>
      </w:r>
    </w:p>
    <w:p w14:paraId="767309E8" w14:textId="77777777" w:rsidR="009E18F1" w:rsidRPr="009E18F1" w:rsidRDefault="009E18F1" w:rsidP="009E18F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nazwę Klubu Radnych;</w:t>
      </w:r>
    </w:p>
    <w:p w14:paraId="364FEF2F" w14:textId="77777777" w:rsidR="009E18F1" w:rsidRPr="009E18F1" w:rsidRDefault="009E18F1" w:rsidP="009E18F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listę członków, potwierdzoną ich podpisami;</w:t>
      </w:r>
    </w:p>
    <w:p w14:paraId="3397B91D" w14:textId="77777777" w:rsidR="009E18F1" w:rsidRPr="009E18F1" w:rsidRDefault="009E18F1" w:rsidP="009E18F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imię i nazwisko Przewodniczącego Klubu Radnych.</w:t>
      </w:r>
    </w:p>
    <w:p w14:paraId="5EA55B9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Radny może być członkiem tylko jednego Klubu Radnych.</w:t>
      </w:r>
    </w:p>
    <w:p w14:paraId="08B853D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Klub Radnych ulega rozwiązaniu:</w:t>
      </w:r>
    </w:p>
    <w:p w14:paraId="2275A66B" w14:textId="77777777" w:rsidR="009E18F1" w:rsidRPr="009E18F1" w:rsidRDefault="009E18F1" w:rsidP="009E18F1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z upływem kadencji Rady Miejskiej;</w:t>
      </w:r>
    </w:p>
    <w:p w14:paraId="167E10A5" w14:textId="77777777" w:rsidR="009E18F1" w:rsidRPr="009E18F1" w:rsidRDefault="009E18F1" w:rsidP="009E18F1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na skutek uchwały członków klubu;</w:t>
      </w:r>
    </w:p>
    <w:p w14:paraId="7D513F23" w14:textId="77777777" w:rsidR="009E18F1" w:rsidRPr="009E18F1" w:rsidRDefault="009E18F1" w:rsidP="009E18F1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jeżeli liczba członków klubu spadnie poniżej wymaganej dla powołania klubu.</w:t>
      </w:r>
    </w:p>
    <w:p w14:paraId="30F0209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6. Wystąpienie radnego z Klubu Radnych następuje z chwilą jednostronnego oświadczenia woli radnego o wystąpieniu z klubu.</w:t>
      </w:r>
    </w:p>
    <w:p w14:paraId="071E487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7. Przedstawiciel każdego Klubu Radnych, z wyjątkiem Przewodniczącego i Wiceprzewodniczącego Rady Miejskiej, wchodzi w skład Komisji Rewizyjnej oraz w skład Komisji Skarg, Wniosków i Petycji.</w:t>
      </w:r>
    </w:p>
    <w:p w14:paraId="2FCE1B3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0F7436F" w14:textId="77777777" w:rsidR="009E18F1" w:rsidRPr="009E18F1" w:rsidRDefault="009E18F1" w:rsidP="009E18F1">
      <w:pPr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Rozdział 3</w:t>
      </w:r>
    </w:p>
    <w:p w14:paraId="78E2B81C" w14:textId="77777777" w:rsidR="009E18F1" w:rsidRPr="009E18F1" w:rsidRDefault="009E18F1" w:rsidP="009E18F1">
      <w:pPr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Organizacja wewnętrzna Rady Miejskiej</w:t>
      </w:r>
    </w:p>
    <w:p w14:paraId="2CBE129E" w14:textId="77777777" w:rsidR="009E18F1" w:rsidRPr="009E18F1" w:rsidRDefault="009E18F1" w:rsidP="009E18F1">
      <w:pPr>
        <w:spacing w:line="276" w:lineRule="auto"/>
        <w:jc w:val="center"/>
        <w:rPr>
          <w:rFonts w:ascii="Arial" w:hAnsi="Arial" w:cs="Arial"/>
          <w:b/>
        </w:rPr>
      </w:pPr>
    </w:p>
    <w:p w14:paraId="12DD086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10.</w:t>
      </w:r>
      <w:r w:rsidRPr="009E18F1">
        <w:rPr>
          <w:rFonts w:ascii="Arial" w:hAnsi="Arial" w:cs="Arial"/>
        </w:rPr>
        <w:t xml:space="preserve"> Do wewnętrznych organów Rady Miejskiej należą:</w:t>
      </w:r>
    </w:p>
    <w:p w14:paraId="4497F218" w14:textId="77777777" w:rsidR="009E18F1" w:rsidRPr="009E18F1" w:rsidRDefault="009E18F1" w:rsidP="009E18F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Przewodniczący Rady Miejskiej;</w:t>
      </w:r>
    </w:p>
    <w:p w14:paraId="142F4FAC" w14:textId="77777777" w:rsidR="009E18F1" w:rsidRPr="009E18F1" w:rsidRDefault="009E18F1" w:rsidP="009E18F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Komisja Rewizyjna;</w:t>
      </w:r>
    </w:p>
    <w:p w14:paraId="761041DD" w14:textId="77777777" w:rsidR="009E18F1" w:rsidRPr="009E18F1" w:rsidRDefault="009E18F1" w:rsidP="009E18F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Komisja Skarg, Wniosków i Petycji;</w:t>
      </w:r>
    </w:p>
    <w:p w14:paraId="68BBA6F4" w14:textId="77777777" w:rsidR="009E18F1" w:rsidRPr="009E18F1" w:rsidRDefault="009E18F1" w:rsidP="009E18F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Komisje stałe, powołane w odrębnych uchwałach;</w:t>
      </w:r>
    </w:p>
    <w:p w14:paraId="0200DF99" w14:textId="77777777" w:rsidR="009E18F1" w:rsidRPr="009E18F1" w:rsidRDefault="009E18F1" w:rsidP="009E18F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Komisje doraźne do wykonywania określonych zadań, powołane w odrębnych uchwałach, określających ich skład i zakres działania.</w:t>
      </w:r>
    </w:p>
    <w:p w14:paraId="768E94D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lastRenderedPageBreak/>
        <w:t>§ 11.</w:t>
      </w:r>
      <w:r w:rsidRPr="009E18F1">
        <w:rPr>
          <w:rFonts w:ascii="Arial" w:hAnsi="Arial" w:cs="Arial"/>
        </w:rPr>
        <w:t xml:space="preserve"> 1. Pracę Rady Miejskiej organizuje Przewodniczący Rady Miejskiej, który w szczególności:</w:t>
      </w:r>
    </w:p>
    <w:p w14:paraId="56F11F60" w14:textId="77777777" w:rsidR="009E18F1" w:rsidRPr="009E18F1" w:rsidRDefault="009E18F1" w:rsidP="009E18F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zwołuje sesje Rady Miejskiej;</w:t>
      </w:r>
    </w:p>
    <w:p w14:paraId="7B4D8ED9" w14:textId="77777777" w:rsidR="009E18F1" w:rsidRPr="009E18F1" w:rsidRDefault="009E18F1" w:rsidP="009E18F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przewodniczy obradom;</w:t>
      </w:r>
    </w:p>
    <w:p w14:paraId="696E0707" w14:textId="77777777" w:rsidR="009E18F1" w:rsidRPr="009E18F1" w:rsidRDefault="009E18F1" w:rsidP="009E18F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sprawuje policję sesyjną;</w:t>
      </w:r>
    </w:p>
    <w:p w14:paraId="3D107C79" w14:textId="77777777" w:rsidR="009E18F1" w:rsidRPr="009E18F1" w:rsidRDefault="009E18F1" w:rsidP="009E18F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zarządza i przeprowadza głosowanie nad projektami uchwał;</w:t>
      </w:r>
    </w:p>
    <w:p w14:paraId="3C83FB22" w14:textId="77777777" w:rsidR="009E18F1" w:rsidRPr="009E18F1" w:rsidRDefault="009E18F1" w:rsidP="009E18F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podpisuje uchwały Rady Miejskiej;</w:t>
      </w:r>
    </w:p>
    <w:p w14:paraId="2E4624A4" w14:textId="77777777" w:rsidR="009E18F1" w:rsidRPr="009E18F1" w:rsidRDefault="009E18F1" w:rsidP="009E18F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czuwa nad zapewnieniem warunków niezbędnych do wykonywania przez radnych ich mandatu.</w:t>
      </w:r>
    </w:p>
    <w:p w14:paraId="53F8608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Przewodniczący Rady wykonuje swoje zadania przy pomocy Wiceprzewodniczącego Rady Miejskiej.</w:t>
      </w:r>
    </w:p>
    <w:p w14:paraId="7A9BD05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trike/>
        </w:rPr>
      </w:pPr>
      <w:r w:rsidRPr="009E18F1">
        <w:rPr>
          <w:rFonts w:ascii="Arial" w:hAnsi="Arial" w:cs="Arial"/>
        </w:rPr>
        <w:t xml:space="preserve">3. W razie nieobecności Przewodniczącego Rady jego zadania wykonuje Wiceprzewodniczący Rady. </w:t>
      </w:r>
    </w:p>
    <w:p w14:paraId="469392E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Przewodniczący oraz Wiceprzewodniczący Rady koordynuje z ramienia Rady Miejskiej pracę Komisji Rady Miejskiej, podziału zadań w tym zakresie dokonuje Przewodniczący Rady.</w:t>
      </w:r>
    </w:p>
    <w:p w14:paraId="2676D1D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5C70C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12.</w:t>
      </w:r>
      <w:r w:rsidRPr="009E18F1">
        <w:rPr>
          <w:rFonts w:ascii="Arial" w:hAnsi="Arial" w:cs="Arial"/>
        </w:rPr>
        <w:t xml:space="preserve"> Wiceprzewodniczący Rady Miejskiej w szczególności:</w:t>
      </w:r>
    </w:p>
    <w:p w14:paraId="706070EA" w14:textId="77777777" w:rsidR="009E18F1" w:rsidRPr="009E18F1" w:rsidRDefault="009E18F1" w:rsidP="009E18F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przewodniczy w zastępstwie Przewodniczącego Rady obradom Rady Miejskiej;</w:t>
      </w:r>
    </w:p>
    <w:p w14:paraId="3ED8B84B" w14:textId="77777777" w:rsidR="009E18F1" w:rsidRPr="009E18F1" w:rsidRDefault="009E18F1" w:rsidP="009E18F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podpisuje uchwały Rady Miejskiej pod jego nieobecność lub gdy prowadził w jego zastępstwie obrady.</w:t>
      </w:r>
    </w:p>
    <w:p w14:paraId="1B22F5AE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737E549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E18F1">
        <w:rPr>
          <w:rFonts w:ascii="Arial" w:hAnsi="Arial" w:cs="Arial"/>
          <w:b/>
          <w:sz w:val="24"/>
          <w:szCs w:val="24"/>
        </w:rPr>
        <w:t>Rozdział 4</w:t>
      </w:r>
    </w:p>
    <w:p w14:paraId="2663E987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E18F1">
        <w:rPr>
          <w:rFonts w:ascii="Arial" w:hAnsi="Arial" w:cs="Arial"/>
          <w:b/>
          <w:sz w:val="24"/>
          <w:szCs w:val="24"/>
        </w:rPr>
        <w:t>Sesje Rady Miejskiej</w:t>
      </w:r>
    </w:p>
    <w:p w14:paraId="6202A8DF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B15622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b/>
          <w:color w:val="000000" w:themeColor="text1"/>
        </w:rPr>
        <w:t>§ 13.</w:t>
      </w:r>
      <w:r w:rsidRPr="009E18F1">
        <w:rPr>
          <w:rFonts w:ascii="Arial" w:hAnsi="Arial" w:cs="Arial"/>
          <w:color w:val="000000" w:themeColor="text1"/>
        </w:rPr>
        <w:t xml:space="preserve"> 1. Rada obraduje na sesjach:</w:t>
      </w:r>
    </w:p>
    <w:p w14:paraId="1E627424" w14:textId="77777777" w:rsidR="009E18F1" w:rsidRPr="009E18F1" w:rsidRDefault="009E18F1" w:rsidP="009E18F1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8F1">
        <w:rPr>
          <w:rFonts w:ascii="Arial" w:hAnsi="Arial" w:cs="Arial"/>
          <w:color w:val="000000" w:themeColor="text1"/>
          <w:sz w:val="24"/>
          <w:szCs w:val="24"/>
        </w:rPr>
        <w:t>inauguracyjnej;</w:t>
      </w:r>
    </w:p>
    <w:p w14:paraId="420E4EFD" w14:textId="77777777" w:rsidR="009E18F1" w:rsidRPr="009E18F1" w:rsidRDefault="009E18F1" w:rsidP="009E18F1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8F1">
        <w:rPr>
          <w:rFonts w:ascii="Arial" w:hAnsi="Arial" w:cs="Arial"/>
          <w:color w:val="000000" w:themeColor="text1"/>
          <w:sz w:val="24"/>
          <w:szCs w:val="24"/>
        </w:rPr>
        <w:t>zwyczajnych;</w:t>
      </w:r>
    </w:p>
    <w:p w14:paraId="39F90572" w14:textId="77777777" w:rsidR="009E18F1" w:rsidRPr="009E18F1" w:rsidRDefault="009E18F1" w:rsidP="009E18F1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8F1">
        <w:rPr>
          <w:rFonts w:ascii="Arial" w:hAnsi="Arial" w:cs="Arial"/>
          <w:color w:val="000000" w:themeColor="text1"/>
          <w:sz w:val="24"/>
          <w:szCs w:val="24"/>
        </w:rPr>
        <w:t>nadzwyczajnych;</w:t>
      </w:r>
    </w:p>
    <w:p w14:paraId="2152AF79" w14:textId="77777777" w:rsidR="009E18F1" w:rsidRPr="009E18F1" w:rsidRDefault="009E18F1" w:rsidP="009E18F1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8F1">
        <w:rPr>
          <w:rFonts w:ascii="Arial" w:hAnsi="Arial" w:cs="Arial"/>
          <w:color w:val="000000" w:themeColor="text1"/>
          <w:sz w:val="24"/>
          <w:szCs w:val="24"/>
        </w:rPr>
        <w:t>uroczystych.</w:t>
      </w:r>
    </w:p>
    <w:p w14:paraId="7C226C4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color w:val="000000" w:themeColor="text1"/>
        </w:rPr>
        <w:t>2. Sesja inauguracyjna to pierwsza sesja nowo wybranej Rady.</w:t>
      </w:r>
    </w:p>
    <w:p w14:paraId="4F9FD56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color w:val="000000" w:themeColor="text1"/>
        </w:rPr>
        <w:t>3. Rada odbywa sesje zwyczajne w trybie zwykłym z częstotliwością potrzebną do wykonania zadań Rady, nie rzadziej jednak niż raz na kwartał.</w:t>
      </w:r>
    </w:p>
    <w:p w14:paraId="41CA978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color w:val="000000" w:themeColor="text1"/>
        </w:rPr>
        <w:t>4. Sesje nadzwyczajne zwoływane są na wniosek Burmistrza lub co najmniej ¼ ustawowego składu Rady na dzień przypadający w ciągu 7 dni od dnia złożenia wniosku, szczególnie w uzasadnionych przypadkach wynikających z nagłych potrzeb, termin ten może zostać skrócony do 2 dni.</w:t>
      </w:r>
    </w:p>
    <w:p w14:paraId="1423D7F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color w:val="000000" w:themeColor="text1"/>
        </w:rPr>
        <w:t>5. Dla nadania uroczystego charakteru wydarzeniom szczególnej rangi, wręczenia odznaczeń, nadania tytułów honorowych i wyróżnień zwołuje się sesje uroczyste.</w:t>
      </w:r>
    </w:p>
    <w:p w14:paraId="3E218C0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 w:rsidRPr="009E18F1">
        <w:rPr>
          <w:rFonts w:ascii="Arial" w:hAnsi="Arial" w:cs="Arial"/>
        </w:rPr>
        <w:t xml:space="preserve">6. </w:t>
      </w:r>
      <w:r w:rsidRPr="009E18F1">
        <w:rPr>
          <w:rFonts w:ascii="Arial" w:hAnsi="Arial" w:cs="Arial"/>
          <w:bCs/>
        </w:rPr>
        <w:t>Sesje Rady Miejskiej są jawne, ograniczenie jawności wynikać może wyłącznie z ustaw.</w:t>
      </w:r>
    </w:p>
    <w:p w14:paraId="2805CC3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1778A5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trike/>
        </w:rPr>
      </w:pPr>
      <w:r w:rsidRPr="009E18F1">
        <w:rPr>
          <w:rFonts w:ascii="Arial" w:hAnsi="Arial" w:cs="Arial"/>
          <w:b/>
        </w:rPr>
        <w:t>§ 14.</w:t>
      </w:r>
      <w:r w:rsidRPr="009E18F1">
        <w:rPr>
          <w:rFonts w:ascii="Arial" w:hAnsi="Arial" w:cs="Arial"/>
        </w:rPr>
        <w:t xml:space="preserve"> 1. Sesje przygotowuje i prowadzi Przewodniczący Rady Miejskiej albo Wiceprzewodniczący Rady Miejskiej, ustalając dzień, miejsce, godzinę i porządek </w:t>
      </w:r>
      <w:r w:rsidRPr="009E18F1">
        <w:rPr>
          <w:rFonts w:ascii="Arial" w:hAnsi="Arial" w:cs="Arial"/>
        </w:rPr>
        <w:lastRenderedPageBreak/>
        <w:t xml:space="preserve">obrad. </w:t>
      </w:r>
    </w:p>
    <w:p w14:paraId="6202B57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2. Przewodniczący Rady zawiadamia radnych o sesji najpóźniej na 7 dni przed ustalonym terminem sesji drogą elektroniczną lub za pomocą listów poleconych lub w inny skuteczny sposób. </w:t>
      </w:r>
    </w:p>
    <w:p w14:paraId="1CF9A21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Materiały przesłane drogą elektroniczną uznaje się za dostarczone z dniem, w którym wprowadzono je do środka komunikacji elektronicznej w taki sposób, że radny mógł zapoznać się z ich treścią. Materiały w tym szczególnie materiały o dużej objętości uznaje się za dostarczone o ile zostały udostępnione radnym do wglądu w Biurze Rady.</w:t>
      </w:r>
    </w:p>
    <w:p w14:paraId="2FCBAF8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W razie niedotrzymania terminów, o których mowa w § 14 ust. 2 i § 13 ust. 4, Rada Miejska może podjąć uchwałę o odroczeniu sesji i wyznaczyć nowy termin do jej odbycia. Wniosek o odroczenie sesji może być zgłoszony przez radnego tylko na początku sesji.</w:t>
      </w:r>
    </w:p>
    <w:p w14:paraId="3418EAB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5B9BD5" w:themeColor="accent5"/>
        </w:rPr>
      </w:pPr>
    </w:p>
    <w:p w14:paraId="3AF0415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b/>
          <w:color w:val="000000" w:themeColor="text1"/>
        </w:rPr>
        <w:t>§ 15.</w:t>
      </w:r>
      <w:r w:rsidRPr="009E18F1">
        <w:rPr>
          <w:rFonts w:ascii="Arial" w:hAnsi="Arial" w:cs="Arial"/>
          <w:color w:val="000000" w:themeColor="text1"/>
        </w:rPr>
        <w:t xml:space="preserve"> 1. Zawiadomienie o terminie, miejscu i przedmiocie obrad podaje się do publicznej wiadomości w formie komunikatu, najpóźniej na 7 dni przed sesją w Biuletynie Informacji Publicznej, </w:t>
      </w:r>
      <w:r w:rsidRPr="009E18F1">
        <w:rPr>
          <w:rFonts w:ascii="Arial" w:hAnsi="Arial" w:cs="Arial"/>
        </w:rPr>
        <w:t>na stronie internetowej Gminy</w:t>
      </w:r>
      <w:r w:rsidRPr="009E18F1">
        <w:rPr>
          <w:rFonts w:ascii="Arial" w:hAnsi="Arial" w:cs="Arial"/>
          <w:color w:val="000000" w:themeColor="text1"/>
        </w:rPr>
        <w:t xml:space="preserve"> oraz na tablicy ogłoszeń Urzędu Miejskiego w Krynicy-Zdroju. </w:t>
      </w:r>
    </w:p>
    <w:p w14:paraId="2E06C96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569030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16.</w:t>
      </w:r>
      <w:r w:rsidRPr="009E18F1">
        <w:rPr>
          <w:rFonts w:ascii="Arial" w:hAnsi="Arial" w:cs="Arial"/>
        </w:rPr>
        <w:t xml:space="preserve"> 1. Sesja odbywa się na jednym posiedzeniu. Na wniosek Przewodniczącego obrad bądź grupy radnych w liczbie co najmniej 3, Rada Miejska może postanowić o przerwaniu sesji i kontynuowaniu obrad w innym, wyznaczonym terminie na kolejnym posiedzeniu tej samej sesji.</w:t>
      </w:r>
    </w:p>
    <w:p w14:paraId="38A60D7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O przerwaniu sesji w trybie przewidzianym w ust. 1, Rada Miejska może postanowić w szczególności ze względu na niemożność wyczerpania porządku obrad, konieczność jego rozszerzenia lub inne nieprzewidziane przeszkody, uniemożliwiające Radzie Miejskiej właściwe obradowanie lub podjęcie uchwał.</w:t>
      </w:r>
    </w:p>
    <w:p w14:paraId="55606E7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Przerwanie obrad odnotowuje się w protokole sesji.</w:t>
      </w:r>
    </w:p>
    <w:p w14:paraId="6F7AC74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43D1A1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b/>
        </w:rPr>
        <w:t>§ 17.</w:t>
      </w:r>
      <w:r w:rsidRPr="009E18F1">
        <w:rPr>
          <w:rFonts w:ascii="Arial" w:hAnsi="Arial" w:cs="Arial"/>
        </w:rPr>
        <w:t xml:space="preserve"> 1. Obrady Rady Miejskiej są utrwalane za pomocą urządzeń rejestrujących </w:t>
      </w:r>
      <w:r w:rsidRPr="009E18F1">
        <w:rPr>
          <w:rFonts w:ascii="Arial" w:hAnsi="Arial" w:cs="Arial"/>
          <w:color w:val="000000" w:themeColor="text1"/>
        </w:rPr>
        <w:t xml:space="preserve">obraz i dźwięk. </w:t>
      </w:r>
    </w:p>
    <w:p w14:paraId="471F7A1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Transmisja obrad odbywa się na żywo.</w:t>
      </w:r>
    </w:p>
    <w:p w14:paraId="1D9C917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Nagrania obrad udostępniane są w Biuletynie Informacji Publicznej i na stornie internetowej Urzędu Miejskiego w terminie 14 dni od dnia zakończenia sesji.</w:t>
      </w:r>
    </w:p>
    <w:p w14:paraId="1A8631E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Jeśli z przyczyn technicznych nastąpi brak możliwości:</w:t>
      </w:r>
    </w:p>
    <w:p w14:paraId="2935BF1E" w14:textId="77777777" w:rsidR="009E18F1" w:rsidRPr="009E18F1" w:rsidRDefault="009E18F1" w:rsidP="009E18F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transmisji obrad;</w:t>
      </w:r>
    </w:p>
    <w:p w14:paraId="0DF1A4F6" w14:textId="77777777" w:rsidR="009E18F1" w:rsidRPr="009E18F1" w:rsidRDefault="009E18F1" w:rsidP="009E18F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8F1">
        <w:rPr>
          <w:rFonts w:ascii="Arial" w:hAnsi="Arial" w:cs="Arial"/>
          <w:color w:val="000000" w:themeColor="text1"/>
          <w:sz w:val="24"/>
          <w:szCs w:val="24"/>
        </w:rPr>
        <w:t>utrwalenia obrad Rady Miejskiej za pomocą urządzeń rejestrujących obraz i dźwięk;</w:t>
      </w:r>
    </w:p>
    <w:p w14:paraId="0A523AA7" w14:textId="77777777" w:rsidR="009E18F1" w:rsidRPr="009E18F1" w:rsidRDefault="009E18F1" w:rsidP="009E18F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 xml:space="preserve">użycia systemu do głosowania, </w:t>
      </w:r>
    </w:p>
    <w:p w14:paraId="0FA0BE8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informację o takim zdarzeniu zamieszcza się w protokole z sesji wraz z podaniem przyczyn, opisem przebiegu sesji w tym czasie, a w przypadku głosowań z podaniem ich imiennych wyników.</w:t>
      </w:r>
    </w:p>
    <w:p w14:paraId="24B950A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Wystąpienie sytuacji określonych w ust. 4 pkt 1-3, nie stanowi podstawy do przerwania obrad Rady Miejskiej.</w:t>
      </w:r>
    </w:p>
    <w:p w14:paraId="7457DED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A0C1B6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18.</w:t>
      </w:r>
      <w:r w:rsidRPr="009E18F1">
        <w:rPr>
          <w:rFonts w:ascii="Arial" w:hAnsi="Arial" w:cs="Arial"/>
        </w:rPr>
        <w:t xml:space="preserve"> Podczas obrad na sali może być obecna publiczność, która zajmuje wyznaczone miejsce.</w:t>
      </w:r>
    </w:p>
    <w:p w14:paraId="6D84BEE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89C4E0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19.</w:t>
      </w:r>
      <w:r w:rsidRPr="009E18F1">
        <w:rPr>
          <w:rFonts w:ascii="Arial" w:hAnsi="Arial" w:cs="Arial"/>
        </w:rPr>
        <w:t xml:space="preserve"> Rada Miejska może obradować i podejmować uchwały w obecności co najmniej połowy ustawowego składu Rady Miejskiej.</w:t>
      </w:r>
    </w:p>
    <w:p w14:paraId="3F6A3FA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A19C79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20.</w:t>
      </w:r>
      <w:r w:rsidRPr="009E18F1">
        <w:rPr>
          <w:rFonts w:ascii="Arial" w:hAnsi="Arial" w:cs="Arial"/>
        </w:rPr>
        <w:t xml:space="preserve"> Sesję otwiera Przewodniczący Rady Miejskiej poprzez ogłoszenie formuły:</w:t>
      </w:r>
    </w:p>
    <w:p w14:paraId="7A0A8301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„Otwieram (…) sesję Rady Miejskiej w Krynicy-Zdroju”.</w:t>
      </w:r>
    </w:p>
    <w:p w14:paraId="0050C271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400CF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21.</w:t>
      </w:r>
      <w:r w:rsidRPr="009E18F1">
        <w:rPr>
          <w:rFonts w:ascii="Arial" w:hAnsi="Arial" w:cs="Arial"/>
        </w:rPr>
        <w:t xml:space="preserve"> 1. Po otwarciu sesji, Przewodniczący Rady Miejskiej stwierdza na podstawie listy obecności o prawomocności obrad. </w:t>
      </w:r>
    </w:p>
    <w:p w14:paraId="753D539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W przypadku stwierdzenia braku quorum po otwarciu sesji lub w trakcie obrad, Przewodniczący Rady Miejskiej podejmuje decyzję o przerwaniu sesji i kontynuowaniu obrad w terminie przypadającym w ciągu 7 dni od przerwania sesji.</w:t>
      </w:r>
    </w:p>
    <w:p w14:paraId="4CBDA2F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222FF4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22.</w:t>
      </w:r>
      <w:r w:rsidRPr="009E18F1">
        <w:rPr>
          <w:rFonts w:ascii="Arial" w:hAnsi="Arial" w:cs="Arial"/>
        </w:rPr>
        <w:t xml:space="preserve"> 1. Po stwierdzeniu prawomocności obrad Przewodniczący Rady Miejskiej stawia pytanie o ewentualne wnioski w sprawie zmiany porządku obrad. </w:t>
      </w:r>
    </w:p>
    <w:p w14:paraId="33A9380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Z wnioskiem o uzupełnienie lub ograniczenie porządku obrad po otwarciu sesji, może wystąpić każdy radny oraz Burmistrz.</w:t>
      </w:r>
    </w:p>
    <w:p w14:paraId="7DD7B64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Wniosek w sprawie zmiany w porządku obrad musi być przyjęty bezwzględną większością głosów ustawowego składu Rady.</w:t>
      </w:r>
    </w:p>
    <w:p w14:paraId="5778385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W przypadku gdy zgłoszono kilka wniosków dotyczących zmiany porządku obrad, każdy wniosek podlega odrębnemu przegłosowaniu. Głosowanie nad wnioskami odbywa się zgodnie z kolejnością ich zgłoszeń.</w:t>
      </w:r>
    </w:p>
    <w:p w14:paraId="3A16B30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3DF07A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b/>
          <w:color w:val="000000" w:themeColor="text1"/>
        </w:rPr>
        <w:t>§ 23.</w:t>
      </w:r>
      <w:r w:rsidRPr="009E18F1">
        <w:rPr>
          <w:rFonts w:ascii="Arial" w:hAnsi="Arial" w:cs="Arial"/>
          <w:color w:val="000000" w:themeColor="text1"/>
        </w:rPr>
        <w:t xml:space="preserve"> 1. Porządek obrad sesji obejmuje w szczególności:</w:t>
      </w:r>
    </w:p>
    <w:p w14:paraId="6E368CE1" w14:textId="77777777" w:rsidR="009E18F1" w:rsidRPr="009E18F1" w:rsidRDefault="009E18F1" w:rsidP="009E18F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8F1">
        <w:rPr>
          <w:rFonts w:ascii="Arial" w:hAnsi="Arial" w:cs="Arial"/>
          <w:color w:val="000000" w:themeColor="text1"/>
          <w:sz w:val="24"/>
          <w:szCs w:val="24"/>
        </w:rPr>
        <w:t>otwarcie sesji i stwierdzenie prawomocności obrad;</w:t>
      </w:r>
    </w:p>
    <w:p w14:paraId="3DC77871" w14:textId="77777777" w:rsidR="009E18F1" w:rsidRPr="009E18F1" w:rsidRDefault="009E18F1" w:rsidP="009E18F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8F1">
        <w:rPr>
          <w:rFonts w:ascii="Arial" w:hAnsi="Arial" w:cs="Arial"/>
          <w:color w:val="000000" w:themeColor="text1"/>
          <w:sz w:val="24"/>
          <w:szCs w:val="24"/>
        </w:rPr>
        <w:t>sprawozdanie Burmistrza z działalności w okresie międzysesyjnym;</w:t>
      </w:r>
    </w:p>
    <w:p w14:paraId="286465B0" w14:textId="77777777" w:rsidR="009E18F1" w:rsidRPr="009E18F1" w:rsidRDefault="009E18F1" w:rsidP="009E18F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8F1">
        <w:rPr>
          <w:rFonts w:ascii="Arial" w:hAnsi="Arial" w:cs="Arial"/>
          <w:color w:val="000000" w:themeColor="text1"/>
          <w:sz w:val="24"/>
          <w:szCs w:val="24"/>
        </w:rPr>
        <w:t>wystąpienia zaproszonych gości;</w:t>
      </w:r>
    </w:p>
    <w:p w14:paraId="2E9DD439" w14:textId="77777777" w:rsidR="009E18F1" w:rsidRPr="009E18F1" w:rsidRDefault="009E18F1" w:rsidP="009E18F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8F1">
        <w:rPr>
          <w:rFonts w:ascii="Arial" w:hAnsi="Arial" w:cs="Arial"/>
          <w:color w:val="000000" w:themeColor="text1"/>
          <w:sz w:val="24"/>
          <w:szCs w:val="24"/>
        </w:rPr>
        <w:t>rozpatrzenie projektów uchwał;</w:t>
      </w:r>
    </w:p>
    <w:p w14:paraId="77E36CE4" w14:textId="77777777" w:rsidR="009E18F1" w:rsidRPr="009E18F1" w:rsidRDefault="009E18F1" w:rsidP="009E18F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8F1">
        <w:rPr>
          <w:rFonts w:ascii="Arial" w:hAnsi="Arial" w:cs="Arial"/>
          <w:color w:val="000000" w:themeColor="text1"/>
          <w:sz w:val="24"/>
          <w:szCs w:val="24"/>
        </w:rPr>
        <w:t>wolne wnioski i informacje;</w:t>
      </w:r>
    </w:p>
    <w:p w14:paraId="6AD54D07" w14:textId="77777777" w:rsidR="009E18F1" w:rsidRPr="009E18F1" w:rsidRDefault="009E18F1" w:rsidP="009E18F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8F1">
        <w:rPr>
          <w:rFonts w:ascii="Arial" w:hAnsi="Arial" w:cs="Arial"/>
          <w:color w:val="000000" w:themeColor="text1"/>
          <w:sz w:val="24"/>
          <w:szCs w:val="24"/>
        </w:rPr>
        <w:t>zamknięcie sesji.</w:t>
      </w:r>
    </w:p>
    <w:p w14:paraId="13F8FC7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9E18F1">
        <w:rPr>
          <w:rFonts w:ascii="Arial" w:hAnsi="Arial" w:cs="Arial"/>
          <w:color w:val="000000" w:themeColor="text1"/>
        </w:rPr>
        <w:t>2. Porządek obrad sesji inauguracyjnej, nadzwyczajnych i uroczystych może nie zawierać punktów, o których mowa w ust. 1.</w:t>
      </w:r>
    </w:p>
    <w:p w14:paraId="51F9D22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800A84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trike/>
        </w:rPr>
      </w:pPr>
      <w:r w:rsidRPr="009E18F1">
        <w:rPr>
          <w:rFonts w:ascii="Arial" w:hAnsi="Arial" w:cs="Arial"/>
          <w:b/>
        </w:rPr>
        <w:t>§ 24.</w:t>
      </w:r>
      <w:r w:rsidRPr="009E18F1">
        <w:rPr>
          <w:rFonts w:ascii="Arial" w:hAnsi="Arial" w:cs="Arial"/>
        </w:rPr>
        <w:t xml:space="preserve"> 1. Przewodniczący Rady Miejskiej prowadzi obrady według ustalonego porządku. </w:t>
      </w:r>
    </w:p>
    <w:p w14:paraId="4C44211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Rozpatrywanie poszczególnych tematów wniesionych pod obrady odbywa się w kolejności:</w:t>
      </w:r>
    </w:p>
    <w:p w14:paraId="6CB5D727" w14:textId="77777777" w:rsidR="009E18F1" w:rsidRPr="009E18F1" w:rsidRDefault="009E18F1" w:rsidP="009E18F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uzasadnienie projektu przez wnioskodawcę;</w:t>
      </w:r>
    </w:p>
    <w:p w14:paraId="170BD9AC" w14:textId="77777777" w:rsidR="009E18F1" w:rsidRPr="009E18F1" w:rsidRDefault="009E18F1" w:rsidP="009E18F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opinia Komisji lub Burmistrza;</w:t>
      </w:r>
    </w:p>
    <w:p w14:paraId="3CAA618B" w14:textId="77777777" w:rsidR="009E18F1" w:rsidRPr="009E18F1" w:rsidRDefault="009E18F1" w:rsidP="009E18F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pytania radnych i odpowiedzi wnioskodawcy;</w:t>
      </w:r>
    </w:p>
    <w:p w14:paraId="6F6CE4F7" w14:textId="77777777" w:rsidR="009E18F1" w:rsidRPr="009E18F1" w:rsidRDefault="009E18F1" w:rsidP="009E18F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głosowanie.</w:t>
      </w:r>
    </w:p>
    <w:p w14:paraId="3F98BEE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Przewodniczący Rady Miejskiej udziela radnym głosu według kolejności zgłoszeń.</w:t>
      </w:r>
    </w:p>
    <w:p w14:paraId="61E0A8C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lastRenderedPageBreak/>
        <w:t>4. Przewodniczący Rady może udzielić głosu osobie nie będącej radnym, jeżeli jest to konieczne dla udzielenia radnym wyjaśnień związanych z przedmiotem obrad.</w:t>
      </w:r>
    </w:p>
    <w:p w14:paraId="02B742E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Mieszkańcy Gminy mogą zabierać głos w debacie nad raportem o stanie Gminy:</w:t>
      </w:r>
    </w:p>
    <w:p w14:paraId="4B8EF16F" w14:textId="77777777" w:rsidR="009E18F1" w:rsidRPr="009E18F1" w:rsidRDefault="009E18F1" w:rsidP="009E18F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po spełnieniu wymogów formalnie określonych ustawą;</w:t>
      </w:r>
    </w:p>
    <w:p w14:paraId="45D114C8" w14:textId="77777777" w:rsidR="009E18F1" w:rsidRPr="009E18F1" w:rsidRDefault="009E18F1" w:rsidP="009E18F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w liczbie nie większej niż 15 osób – według kolejności zgłoszeń;</w:t>
      </w:r>
    </w:p>
    <w:p w14:paraId="011704E4" w14:textId="77777777" w:rsidR="009E18F1" w:rsidRPr="009E18F1" w:rsidRDefault="009E18F1" w:rsidP="009E18F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 xml:space="preserve">jednokrotnie; </w:t>
      </w:r>
    </w:p>
    <w:p w14:paraId="6B235633" w14:textId="77777777" w:rsidR="009E18F1" w:rsidRPr="009E18F1" w:rsidRDefault="009E18F1" w:rsidP="009E18F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w czasie nie dłuższym niż 3 minuty każdy.</w:t>
      </w:r>
    </w:p>
    <w:p w14:paraId="45AEC54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CD34FF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25.</w:t>
      </w:r>
      <w:r w:rsidRPr="009E18F1">
        <w:rPr>
          <w:rFonts w:ascii="Arial" w:hAnsi="Arial" w:cs="Arial"/>
        </w:rPr>
        <w:t xml:space="preserve"> Przewodniczący Rady udziela głosu poza kolejnością Burmistrzowi, a także w sprawie wniosków natury formalnej, w szczególności dotyczących:</w:t>
      </w:r>
    </w:p>
    <w:p w14:paraId="31AFBDC1" w14:textId="77777777" w:rsidR="009E18F1" w:rsidRPr="009E18F1" w:rsidRDefault="009E18F1" w:rsidP="009E18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stwierdzenia quorum;</w:t>
      </w:r>
    </w:p>
    <w:p w14:paraId="3E0F54BA" w14:textId="77777777" w:rsidR="009E18F1" w:rsidRPr="009E18F1" w:rsidRDefault="009E18F1" w:rsidP="009E18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zmiany porządku obrad;</w:t>
      </w:r>
    </w:p>
    <w:p w14:paraId="6D324593" w14:textId="77777777" w:rsidR="009E18F1" w:rsidRPr="009E18F1" w:rsidRDefault="009E18F1" w:rsidP="009E18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ograniczenia czasu wystąpień dyskutantów;</w:t>
      </w:r>
      <w:r w:rsidRPr="009E18F1">
        <w:rPr>
          <w:rFonts w:ascii="Arial" w:hAnsi="Arial" w:cs="Arial"/>
          <w:color w:val="5B9BD5" w:themeColor="accent5"/>
          <w:sz w:val="24"/>
          <w:szCs w:val="24"/>
        </w:rPr>
        <w:t xml:space="preserve"> </w:t>
      </w:r>
    </w:p>
    <w:p w14:paraId="3CA408B8" w14:textId="77777777" w:rsidR="009E18F1" w:rsidRPr="009E18F1" w:rsidRDefault="009E18F1" w:rsidP="009E18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8F1">
        <w:rPr>
          <w:rFonts w:ascii="Arial" w:hAnsi="Arial" w:cs="Arial"/>
          <w:color w:val="000000" w:themeColor="text1"/>
          <w:sz w:val="24"/>
          <w:szCs w:val="24"/>
        </w:rPr>
        <w:t>zakończenia dyskusji;</w:t>
      </w:r>
    </w:p>
    <w:p w14:paraId="7BEF5F78" w14:textId="77777777" w:rsidR="009E18F1" w:rsidRPr="009E18F1" w:rsidRDefault="009E18F1" w:rsidP="009E18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wprowadzenia tajności obrad;</w:t>
      </w:r>
    </w:p>
    <w:p w14:paraId="292E7CA0" w14:textId="77777777" w:rsidR="009E18F1" w:rsidRPr="009E18F1" w:rsidRDefault="009E18F1" w:rsidP="009E18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odesłania projektu do Komisji;</w:t>
      </w:r>
    </w:p>
    <w:p w14:paraId="776FCDAE" w14:textId="77777777" w:rsidR="009E18F1" w:rsidRPr="009E18F1" w:rsidRDefault="009E18F1" w:rsidP="009E18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przeliczenia głosów.</w:t>
      </w:r>
    </w:p>
    <w:p w14:paraId="173277F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630D3A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26.</w:t>
      </w:r>
      <w:r w:rsidRPr="009E18F1">
        <w:rPr>
          <w:rFonts w:ascii="Arial" w:hAnsi="Arial" w:cs="Arial"/>
        </w:rPr>
        <w:t xml:space="preserve"> Przewodniczący Rady Miejskiej zamyka dyskusję po wyczerpaniu listy mówców i rozpoczyna procedurę głosowania. Od tego momentu do czasu zarządzenia głosowania, Przewodniczący Rady może udzielić głosu radnemu tylko w celu zgłoszenia wniosku formalnego, co do sposobu lub porządku głosowania.</w:t>
      </w:r>
    </w:p>
    <w:p w14:paraId="1A33E1B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366161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27.</w:t>
      </w:r>
      <w:r w:rsidRPr="009E18F1">
        <w:rPr>
          <w:rFonts w:ascii="Arial" w:hAnsi="Arial" w:cs="Arial"/>
        </w:rPr>
        <w:t xml:space="preserve"> Po wyczerpaniu porządku sesji Przewodniczący Rady kończy sesję wypowiadając formułę:</w:t>
      </w:r>
    </w:p>
    <w:p w14:paraId="0E6A8BE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</w:rPr>
      </w:pPr>
      <w:r w:rsidRPr="009E18F1">
        <w:rPr>
          <w:rFonts w:ascii="Arial" w:hAnsi="Arial" w:cs="Arial"/>
        </w:rPr>
        <w:t>„Zamykam (…) sesję Rady Miejskiej w Krynicy-Zdroju”.</w:t>
      </w:r>
    </w:p>
    <w:p w14:paraId="2886206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C967A3E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E18F1">
        <w:rPr>
          <w:rFonts w:ascii="Arial" w:hAnsi="Arial" w:cs="Arial"/>
          <w:b/>
          <w:sz w:val="24"/>
          <w:szCs w:val="24"/>
        </w:rPr>
        <w:t>Rozdział 5</w:t>
      </w:r>
    </w:p>
    <w:p w14:paraId="73DC8066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E18F1">
        <w:rPr>
          <w:rFonts w:ascii="Arial" w:hAnsi="Arial" w:cs="Arial"/>
          <w:b/>
          <w:sz w:val="24"/>
          <w:szCs w:val="24"/>
        </w:rPr>
        <w:t>Uchwały Rady Miejskiej</w:t>
      </w:r>
    </w:p>
    <w:p w14:paraId="6D36CE20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A8E923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28.</w:t>
      </w:r>
      <w:r w:rsidRPr="009E18F1">
        <w:rPr>
          <w:rFonts w:ascii="Arial" w:hAnsi="Arial" w:cs="Arial"/>
        </w:rPr>
        <w:t xml:space="preserve"> 1. Inicjatywa uchwałodawcza przysługuje radnym, Burmistrzowi oraz grupie mieszkańców występujących z obywatelską inicjatywą uchwałodawczą.</w:t>
      </w:r>
    </w:p>
    <w:p w14:paraId="7A8D2EA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Projekty uchwał radnych mogą być wnoszone przez Komisje Rady Miejskiej lub co najmniej 3 radnych, którzy podpisali projekt, o ile przepisy prawa nie stanowią inaczej.</w:t>
      </w:r>
    </w:p>
    <w:p w14:paraId="1543F6F1" w14:textId="77777777" w:rsidR="009E18F1" w:rsidRPr="009E18F1" w:rsidRDefault="009E18F1" w:rsidP="009E18F1">
      <w:pPr>
        <w:widowControl w:val="0"/>
        <w:tabs>
          <w:tab w:val="right" w:pos="990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Z inicjatywą uchwalenia deklaracji, oświadczeń, apeli może wystąpić każdy radny.</w:t>
      </w:r>
    </w:p>
    <w:p w14:paraId="6B65449B" w14:textId="77777777" w:rsidR="009E18F1" w:rsidRPr="009E18F1" w:rsidRDefault="009E18F1" w:rsidP="009E18F1">
      <w:pPr>
        <w:widowControl w:val="0"/>
        <w:tabs>
          <w:tab w:val="right" w:pos="990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Wszelkie zasady i wymogi odnoszące się do obywatelskiej inicjatywy uchwałodawczej, określa odrębna uchwała Rady Miejskiej.</w:t>
      </w:r>
    </w:p>
    <w:p w14:paraId="2705CBF9" w14:textId="77777777" w:rsidR="009E18F1" w:rsidRPr="009E18F1" w:rsidRDefault="009E18F1" w:rsidP="009E18F1">
      <w:pPr>
        <w:widowControl w:val="0"/>
        <w:tabs>
          <w:tab w:val="right" w:pos="990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46EC50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29.</w:t>
      </w:r>
      <w:r w:rsidRPr="009E18F1">
        <w:rPr>
          <w:rFonts w:ascii="Arial" w:hAnsi="Arial" w:cs="Arial"/>
        </w:rPr>
        <w:t xml:space="preserve"> 1. Projekt uchwały powinien zawierać następujące elementy:</w:t>
      </w:r>
    </w:p>
    <w:p w14:paraId="488998E0" w14:textId="77777777" w:rsidR="009E18F1" w:rsidRPr="009E18F1" w:rsidRDefault="009E18F1" w:rsidP="009E18F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określenie aktu;</w:t>
      </w:r>
    </w:p>
    <w:p w14:paraId="61BAA277" w14:textId="77777777" w:rsidR="009E18F1" w:rsidRPr="009E18F1" w:rsidRDefault="009E18F1" w:rsidP="009E18F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nazwę organu stanowiącego akt;</w:t>
      </w:r>
    </w:p>
    <w:p w14:paraId="4FF787F2" w14:textId="77777777" w:rsidR="009E18F1" w:rsidRPr="009E18F1" w:rsidRDefault="009E18F1" w:rsidP="009E18F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syntetyczne określenie przedmiotu regulacji (w sprawie…);</w:t>
      </w:r>
    </w:p>
    <w:p w14:paraId="66272B26" w14:textId="77777777" w:rsidR="009E18F1" w:rsidRPr="009E18F1" w:rsidRDefault="009E18F1" w:rsidP="009E18F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podstawę prawną;</w:t>
      </w:r>
    </w:p>
    <w:p w14:paraId="07AF41A7" w14:textId="77777777" w:rsidR="009E18F1" w:rsidRPr="009E18F1" w:rsidRDefault="009E18F1" w:rsidP="009E18F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merytoryczną regulację sprawy, będącej przedmiotem projektu;</w:t>
      </w:r>
    </w:p>
    <w:p w14:paraId="697645E8" w14:textId="77777777" w:rsidR="009E18F1" w:rsidRPr="009E18F1" w:rsidRDefault="009E18F1" w:rsidP="009E18F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lastRenderedPageBreak/>
        <w:t>określenie organu odpowiedzialnego za wykonanie uchwały;</w:t>
      </w:r>
    </w:p>
    <w:p w14:paraId="7964D5DB" w14:textId="77777777" w:rsidR="009E18F1" w:rsidRPr="009E18F1" w:rsidRDefault="009E18F1" w:rsidP="009E18F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przepisy przejściowe i końcowe, w tym rozstrzygnięcie dotyczące ogłoszenia uchwały oraz terminy wejścia jej w życie i ewentualnie czasu jej obowiązywania.</w:t>
      </w:r>
    </w:p>
    <w:p w14:paraId="2C6D271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Do projektu uchwały winno być dołączone uzasadnienie obejmujące:</w:t>
      </w:r>
    </w:p>
    <w:p w14:paraId="7280C8C2" w14:textId="77777777" w:rsidR="009E18F1" w:rsidRPr="009E18F1" w:rsidRDefault="009E18F1" w:rsidP="009E18F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przedstawienie istniejącego stanu w dziedzinie, która ma być normowana oraz wyjaśnienie potrzeby i celu wydania uchwały;</w:t>
      </w:r>
    </w:p>
    <w:p w14:paraId="51A2B7E8" w14:textId="77777777" w:rsidR="009E18F1" w:rsidRPr="009E18F1" w:rsidRDefault="009E18F1" w:rsidP="009E18F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wykazanie różnicy między dotychczasowym, a projektowanym stanem prawnym oraz charakterystykę przewidywanych skutków społecznych i gospodarczych, a także skutków finansowych związanych z wejściem w życie aktu oraz źródeł finansowania.</w:t>
      </w:r>
    </w:p>
    <w:p w14:paraId="6A761BD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016074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30.</w:t>
      </w:r>
      <w:r w:rsidRPr="009E18F1">
        <w:rPr>
          <w:rFonts w:ascii="Arial" w:hAnsi="Arial" w:cs="Arial"/>
        </w:rPr>
        <w:t xml:space="preserve"> 1. Wszystkie projekty uchwał wnoszone na sesje powinny być zaopiniowane przez merytorycznie właściwe Komisje.</w:t>
      </w:r>
    </w:p>
    <w:p w14:paraId="78220D4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Projekty uchwał niewnoszone przez Burmistrza pod obrady Rady Miejskiej, powinny być przez niego zaopiniowane.</w:t>
      </w:r>
    </w:p>
    <w:p w14:paraId="4D64388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Projekt uchwały jest opiniowany pod względem poprawności prawnej przez radcę prawnego lub adwokata.</w:t>
      </w:r>
    </w:p>
    <w:p w14:paraId="18D8934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797635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31.</w:t>
      </w:r>
      <w:r w:rsidRPr="009E18F1">
        <w:rPr>
          <w:rFonts w:ascii="Arial" w:hAnsi="Arial" w:cs="Arial"/>
        </w:rPr>
        <w:t xml:space="preserve"> Wnioskodawca może wycofać projekt uchwały przed głosowaniem.</w:t>
      </w:r>
    </w:p>
    <w:p w14:paraId="15CAB1D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C151F2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32.</w:t>
      </w:r>
      <w:r w:rsidRPr="009E18F1">
        <w:rPr>
          <w:rFonts w:ascii="Arial" w:hAnsi="Arial" w:cs="Arial"/>
        </w:rPr>
        <w:t xml:space="preserve"> 1. Uchwały podpisuje osoba, która przewodniczyła obradom w momencie ich podejmowania.</w:t>
      </w:r>
    </w:p>
    <w:p w14:paraId="715A09A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Uchwały ewidencjonuje się w rejestrze uchwał oraz przechowuje się wraz z protokołem sesji w Biurze Rady.</w:t>
      </w:r>
    </w:p>
    <w:p w14:paraId="2630C1E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Przewodniczący Rady Miejskiej przekazuje niezwłocznie uchwały Burmistrzowi celem ich publikacji w sposób zwyczajowo przyjęty tj. w Biuletynie Informacji Publicznej i na stronie internetowej Gminy.</w:t>
      </w:r>
    </w:p>
    <w:p w14:paraId="378C89E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59400FF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E18F1">
        <w:rPr>
          <w:rFonts w:ascii="Arial" w:hAnsi="Arial" w:cs="Arial"/>
          <w:b/>
          <w:sz w:val="24"/>
          <w:szCs w:val="24"/>
        </w:rPr>
        <w:t>Rozdział 6</w:t>
      </w:r>
    </w:p>
    <w:p w14:paraId="39F6FD7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Tryby głosowania</w:t>
      </w:r>
    </w:p>
    <w:p w14:paraId="5365CAD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03237E7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33.</w:t>
      </w:r>
      <w:r w:rsidRPr="009E18F1">
        <w:rPr>
          <w:rFonts w:ascii="Arial" w:hAnsi="Arial" w:cs="Arial"/>
        </w:rPr>
        <w:t xml:space="preserve"> 1. Jeżeli inne przepisy nie stanowią inaczej, Rada Miejska podejmuje uchwały zwykłą większością głosów, w obecności co najmniej połowy jej składu, w głosowaniu jawnym.</w:t>
      </w:r>
    </w:p>
    <w:p w14:paraId="03B64A7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Głosowanie jawne odbywa się przez naciśnięcie odpowiedniego przycisku na terminalu elektronicznego systemu do głosowania, z zastrzeżeniem ust. 5</w:t>
      </w:r>
    </w:p>
    <w:p w14:paraId="0354289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W przypadku każdorazowego opuszczenia sali obrad radny jest zobowiązany do zaznaczenia swej nieobecności w elektronicznym systemie do głosowania.</w:t>
      </w:r>
    </w:p>
    <w:p w14:paraId="4EA582B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4. Niedopuszczalne jest oddawanie głosu za radnego, przez osoby trzecie, przy użyciu elektronicznego systemu do głosowania. </w:t>
      </w:r>
    </w:p>
    <w:p w14:paraId="3E94393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trike/>
        </w:rPr>
      </w:pPr>
      <w:r w:rsidRPr="009E18F1">
        <w:rPr>
          <w:rFonts w:ascii="Arial" w:hAnsi="Arial" w:cs="Arial"/>
        </w:rPr>
        <w:t xml:space="preserve">5. W przypadku gdy z przyczyn technicznych, głosowanie przy pomocy elektronicznego systemu do głosowania nie jest możliwe, przeprowadza się głosowanie imienne, w ten sposób, że radni kolejno w porządku alfabetycznym są </w:t>
      </w:r>
      <w:r w:rsidRPr="009E18F1">
        <w:rPr>
          <w:rFonts w:ascii="Arial" w:hAnsi="Arial" w:cs="Arial"/>
        </w:rPr>
        <w:lastRenderedPageBreak/>
        <w:t xml:space="preserve">wyczytywani przez Przewodniczącego, który na liście imiennego głosowania przy nazwisku każdego radnego zapisuje oddany głos </w:t>
      </w:r>
      <w:r w:rsidRPr="009E18F1">
        <w:rPr>
          <w:rFonts w:ascii="Arial" w:hAnsi="Arial" w:cs="Arial"/>
          <w:i/>
        </w:rPr>
        <w:t>„za”, „przeciw”, „wstrzymał się”, „nie oddał głosu”.</w:t>
      </w:r>
      <w:r w:rsidRPr="009E18F1">
        <w:rPr>
          <w:rFonts w:ascii="Arial" w:hAnsi="Arial" w:cs="Arial"/>
          <w:i/>
          <w:color w:val="5B9BD5" w:themeColor="accent5"/>
        </w:rPr>
        <w:t xml:space="preserve"> </w:t>
      </w:r>
    </w:p>
    <w:p w14:paraId="5764E12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6. Wyniki głosowania, bez względu na formę głosowania, przedstawia Przewodniczący Rady Miejskiej.</w:t>
      </w:r>
    </w:p>
    <w:p w14:paraId="541E890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7. Imienne wykazy głosowań radnych podawane są do publicznej wiadomości w Biuletynie Informacji Publicznej i na stronie internetowej Gminy, w terminie 7 dni od dnia zakończenia sesji.</w:t>
      </w:r>
    </w:p>
    <w:p w14:paraId="327AE48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2F9DB78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34.</w:t>
      </w:r>
      <w:r w:rsidRPr="009E18F1">
        <w:rPr>
          <w:rFonts w:ascii="Arial" w:hAnsi="Arial" w:cs="Arial"/>
        </w:rPr>
        <w:t xml:space="preserve"> 1. W sytuacji, gdy wynik głosowania budzi uzasadnione wątpliwości, Przewodniczący Rady Miejskiej może zarządzić reasumpcję głosowania.</w:t>
      </w:r>
    </w:p>
    <w:p w14:paraId="5095AD0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Reasumpcja głosowania może być zarządzona wyłącznie na posiedzeniu, na którym odbyło się głosowanie.</w:t>
      </w:r>
    </w:p>
    <w:p w14:paraId="191AAA6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35.</w:t>
      </w:r>
      <w:r w:rsidRPr="009E18F1">
        <w:rPr>
          <w:rFonts w:ascii="Arial" w:hAnsi="Arial" w:cs="Arial"/>
        </w:rPr>
        <w:t xml:space="preserve"> 1. Głosowanie tajne odbywa się w przypadkach przewidzianych w ustawach przy pomocy kart do głosowania.</w:t>
      </w:r>
    </w:p>
    <w:p w14:paraId="2F06E26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Głosowanie tajne przeprowadza Komisja Skrutacyjna – w</w:t>
      </w:r>
      <w:r w:rsidRPr="009E18F1">
        <w:rPr>
          <w:rFonts w:ascii="Arial" w:hAnsi="Arial" w:cs="Arial"/>
          <w:color w:val="5B9BD5" w:themeColor="accent5"/>
        </w:rPr>
        <w:t xml:space="preserve"> </w:t>
      </w:r>
      <w:r w:rsidRPr="009E18F1">
        <w:rPr>
          <w:rFonts w:ascii="Arial" w:hAnsi="Arial" w:cs="Arial"/>
        </w:rPr>
        <w:t>liczbie 3 członków, która wybierana jest każdorazowo spośród radnych w głosowaniu jawnym.</w:t>
      </w:r>
    </w:p>
    <w:p w14:paraId="3627F50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Komisja Skrutacyjna wybiera spośród siebie Przewodniczącego Komisji Skrutacyjnej.</w:t>
      </w:r>
    </w:p>
    <w:p w14:paraId="35F04AE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Jeżeli głosowanie dotyczy interesu radnego, nie może być on członkiem Komisji Skrutacyjnej.</w:t>
      </w:r>
    </w:p>
    <w:p w14:paraId="5E75C08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Przed głosowaniem Przewodniczący Komisji objaśnia sposób głosowania.</w:t>
      </w:r>
    </w:p>
    <w:p w14:paraId="6667E19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6. Głosowanie przy pomocy ustalonych przez komisję skrutacyjną, kart do głosowania odbywa się w ten sposób, że radny podchodzi do przewodniczącego Komisji Skrutacyjnej, odbiera kartę do głosowania i udaje się do wyznaczonego na sali miejsca, zapewniającego tajność głosowania, gdzie wypełnia kartę. Po wypełnieniu karty do głosowania radny podchodzi do urny i w obecności Komisji Skrutacyjnej wrzuca kartę do głosowania.</w:t>
      </w:r>
    </w:p>
    <w:p w14:paraId="3A475DC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7. Ilość kart do głosowania winna być zgodna z ilością głosujących. Za ważne głosy uznaje się karty, na których radni głosowali w ustalony sposób.</w:t>
      </w:r>
    </w:p>
    <w:p w14:paraId="5EE5DDB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8. Po zakończeniu głosowania Komisja Skrutacyjna oblicza oddane głosy, sporządza i odczytuje protokół, podając w nim wynik głosowania.</w:t>
      </w:r>
    </w:p>
    <w:p w14:paraId="3378367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9. Do momentu oficjalnego ogłoszenia wyników głosowania przez przewodniczącego Komisji Skrutacyjnej, członkowie Komisji zachowują tajemnicę i nie kontaktują się z nikim z obecnych na sali obrad.</w:t>
      </w:r>
    </w:p>
    <w:p w14:paraId="25CF0DF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356705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</w:rPr>
      </w:pPr>
      <w:r w:rsidRPr="009E18F1">
        <w:rPr>
          <w:rFonts w:ascii="Arial" w:hAnsi="Arial" w:cs="Arial"/>
          <w:b/>
        </w:rPr>
        <w:t>§ 36.</w:t>
      </w:r>
      <w:r w:rsidRPr="009E18F1">
        <w:rPr>
          <w:rFonts w:ascii="Arial" w:hAnsi="Arial" w:cs="Arial"/>
        </w:rPr>
        <w:t xml:space="preserve"> 1. Głosowanie zwykłą większością głosów polega na wyborze, bądź zatwierdzeniu kandydatury lub wniosku, który uzyskał największą liczbę głosów. W przypadku głosowania nad uchwałą albo w wyborach, w których zgłoszono jedną kandydaturę, bądź jeden wniosek – wybór lub zatwierdzenie następuje wówczas, gdy głosów „</w:t>
      </w:r>
      <w:r w:rsidRPr="009E18F1">
        <w:rPr>
          <w:rFonts w:ascii="Arial" w:hAnsi="Arial" w:cs="Arial"/>
          <w:i/>
        </w:rPr>
        <w:t>za”</w:t>
      </w:r>
      <w:r w:rsidRPr="009E18F1">
        <w:rPr>
          <w:rFonts w:ascii="Arial" w:hAnsi="Arial" w:cs="Arial"/>
        </w:rPr>
        <w:t xml:space="preserve"> uchwałą, kandydaturą lub wnioskiem jest więcej niż „</w:t>
      </w:r>
      <w:r w:rsidRPr="009E18F1">
        <w:rPr>
          <w:rFonts w:ascii="Arial" w:hAnsi="Arial" w:cs="Arial"/>
          <w:i/>
        </w:rPr>
        <w:t>przeciw”.</w:t>
      </w:r>
    </w:p>
    <w:p w14:paraId="76200C9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Głosowanie bezwzględną większością głosów polega na wyborze bądź zatwierdzeniu kandydatury, uchwały lub wniosku, który otrzymał więcej głosów „</w:t>
      </w:r>
      <w:r w:rsidRPr="009E18F1">
        <w:rPr>
          <w:rFonts w:ascii="Arial" w:hAnsi="Arial" w:cs="Arial"/>
          <w:i/>
        </w:rPr>
        <w:t>za</w:t>
      </w:r>
      <w:r w:rsidRPr="009E18F1">
        <w:rPr>
          <w:rFonts w:ascii="Arial" w:hAnsi="Arial" w:cs="Arial"/>
        </w:rPr>
        <w:t>” niż połowa, odpowiednio:</w:t>
      </w:r>
    </w:p>
    <w:p w14:paraId="468F36DF" w14:textId="77777777" w:rsidR="009E18F1" w:rsidRPr="009E18F1" w:rsidRDefault="009E18F1" w:rsidP="009E18F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lastRenderedPageBreak/>
        <w:t>w głosowaniu jawnym:</w:t>
      </w:r>
    </w:p>
    <w:p w14:paraId="7F38F056" w14:textId="77777777" w:rsidR="009E18F1" w:rsidRPr="009E18F1" w:rsidRDefault="009E18F1" w:rsidP="009E18F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liczby radnych obecnych na sali obrad uprawnionych do głosowania,</w:t>
      </w:r>
    </w:p>
    <w:p w14:paraId="4668FF97" w14:textId="77777777" w:rsidR="009E18F1" w:rsidRPr="009E18F1" w:rsidRDefault="009E18F1" w:rsidP="009E18F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ustawowego składu Rady;</w:t>
      </w:r>
    </w:p>
    <w:p w14:paraId="45221082" w14:textId="77777777" w:rsidR="009E18F1" w:rsidRPr="009E18F1" w:rsidRDefault="009E18F1" w:rsidP="009E18F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w głosowaniu tajnym:</w:t>
      </w:r>
    </w:p>
    <w:p w14:paraId="46E01E19" w14:textId="77777777" w:rsidR="009E18F1" w:rsidRPr="009E18F1" w:rsidRDefault="009E18F1" w:rsidP="009E18F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liczby radnych biorących udział w głosowaniu (którym wydano karty do głosowania);</w:t>
      </w:r>
    </w:p>
    <w:p w14:paraId="1EEF7AE1" w14:textId="77777777" w:rsidR="009E18F1" w:rsidRPr="009E18F1" w:rsidRDefault="009E18F1" w:rsidP="009E18F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ustawowego składu Rady.</w:t>
      </w:r>
    </w:p>
    <w:p w14:paraId="6449BC6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BCD1A1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37.</w:t>
      </w:r>
      <w:r w:rsidRPr="009E18F1">
        <w:rPr>
          <w:rFonts w:ascii="Arial" w:hAnsi="Arial" w:cs="Arial"/>
        </w:rPr>
        <w:t xml:space="preserve"> W przypadku głosowania w sprawie wyboru lub powołania osób, Przewodniczący Rady, przed zamknięciem listy kandydatów pyta każdego z kandydatów, czy wyraża zgodę na kandydowanie. Po otrzymaniu odpowiedzi poddaje pod głosowanie zamknięcie listy kandydatów (lub ogłasza zakończenie zgłaszania kandydatów) i zarządza głosowanie. Zgoda kandydata może być wyrażona na piśmie lub w inny, niebudzący wątpliwości sposób.</w:t>
      </w:r>
    </w:p>
    <w:p w14:paraId="066E2B44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B7E7398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E18F1">
        <w:rPr>
          <w:rFonts w:ascii="Arial" w:hAnsi="Arial" w:cs="Arial"/>
          <w:b/>
          <w:sz w:val="24"/>
          <w:szCs w:val="24"/>
        </w:rPr>
        <w:t>Rozdział 7</w:t>
      </w:r>
    </w:p>
    <w:p w14:paraId="4D25684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Protokoły z sesji</w:t>
      </w:r>
    </w:p>
    <w:p w14:paraId="2F1E78B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3F0A915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38.</w:t>
      </w:r>
      <w:r w:rsidRPr="009E18F1">
        <w:rPr>
          <w:rFonts w:ascii="Arial" w:hAnsi="Arial" w:cs="Arial"/>
        </w:rPr>
        <w:t xml:space="preserve"> 1. Z sesji sporządza się protokół, który stanowi formalną dokumentację przebiegu posiedzenia.</w:t>
      </w:r>
    </w:p>
    <w:p w14:paraId="1375EC8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2. Radni mogą zgłaszać poprawki i uzupełnienia do protokołu, na piśmie oraz e-mailem, skierowane do Przewodniczącego Rady Miejskiej, nie później niż na 7 dni przed terminem następnej sesji. </w:t>
      </w:r>
    </w:p>
    <w:p w14:paraId="2DFED20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O uwzględnieniu poprawek i uzupełnieniach do protokołu decyduje Przewodniczący Rady Miejskiej. Radni, których poprawki nie zostały uwzględnione, mogą przedkładać je na sesji pod głosowanie Rady Miejskiej.</w:t>
      </w:r>
    </w:p>
    <w:p w14:paraId="23CD179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E0FA22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39.</w:t>
      </w:r>
      <w:r w:rsidRPr="009E18F1">
        <w:rPr>
          <w:rFonts w:ascii="Arial" w:hAnsi="Arial" w:cs="Arial"/>
        </w:rPr>
        <w:t xml:space="preserve"> 1. Protokół zawiera:</w:t>
      </w:r>
    </w:p>
    <w:p w14:paraId="08CD5E69" w14:textId="77777777" w:rsidR="009E18F1" w:rsidRPr="009E18F1" w:rsidRDefault="009E18F1" w:rsidP="009E18F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numer, datę i miejsce odbywania sesji, godzinę jej rozpoczęcia i zakończenia;</w:t>
      </w:r>
    </w:p>
    <w:p w14:paraId="49AB8F40" w14:textId="77777777" w:rsidR="009E18F1" w:rsidRPr="009E18F1" w:rsidRDefault="009E18F1" w:rsidP="009E18F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imię i nazwisko Przewodniczącego obrad i ewentualnie zmianę osoby prowadzącej obrady;</w:t>
      </w:r>
    </w:p>
    <w:p w14:paraId="55A3716D" w14:textId="77777777" w:rsidR="009E18F1" w:rsidRPr="009E18F1" w:rsidRDefault="009E18F1" w:rsidP="009E18F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stwierdzenie prawomocności posiedzenia;</w:t>
      </w:r>
    </w:p>
    <w:p w14:paraId="7A434101" w14:textId="77777777" w:rsidR="009E18F1" w:rsidRPr="009E18F1" w:rsidRDefault="009E18F1" w:rsidP="009E18F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imiona i nazwiska nieobecnych radnych;</w:t>
      </w:r>
    </w:p>
    <w:p w14:paraId="0121BE7A" w14:textId="77777777" w:rsidR="009E18F1" w:rsidRPr="009E18F1" w:rsidRDefault="009E18F1" w:rsidP="009E18F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porządek obrad;</w:t>
      </w:r>
    </w:p>
    <w:p w14:paraId="0694EC38" w14:textId="77777777" w:rsidR="009E18F1" w:rsidRPr="009E18F1" w:rsidRDefault="009E18F1" w:rsidP="009E18F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numery podjętych uchwał;</w:t>
      </w:r>
    </w:p>
    <w:p w14:paraId="1A36E608" w14:textId="77777777" w:rsidR="009E18F1" w:rsidRPr="009E18F1" w:rsidRDefault="009E18F1" w:rsidP="009E18F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przebieg obrad, konkluzje wystąpień i teksty zgłoszonych, jak również uchwalonych wniosków ze wskazaniem wnioskodawców;</w:t>
      </w:r>
    </w:p>
    <w:p w14:paraId="47237D08" w14:textId="77777777" w:rsidR="009E18F1" w:rsidRPr="009E18F1" w:rsidRDefault="009E18F1" w:rsidP="009E18F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wyniki głosowań z podaniem liczby głosów „</w:t>
      </w:r>
      <w:r w:rsidRPr="009E18F1">
        <w:rPr>
          <w:rFonts w:ascii="Arial" w:hAnsi="Arial" w:cs="Arial"/>
          <w:i/>
          <w:sz w:val="24"/>
          <w:szCs w:val="24"/>
        </w:rPr>
        <w:t>za</w:t>
      </w:r>
      <w:r w:rsidRPr="009E18F1">
        <w:rPr>
          <w:rFonts w:ascii="Arial" w:hAnsi="Arial" w:cs="Arial"/>
          <w:sz w:val="24"/>
          <w:szCs w:val="24"/>
        </w:rPr>
        <w:t>”, „</w:t>
      </w:r>
      <w:r w:rsidRPr="009E18F1">
        <w:rPr>
          <w:rFonts w:ascii="Arial" w:hAnsi="Arial" w:cs="Arial"/>
          <w:i/>
          <w:sz w:val="24"/>
          <w:szCs w:val="24"/>
        </w:rPr>
        <w:t>przeciw</w:t>
      </w:r>
      <w:r w:rsidRPr="009E18F1">
        <w:rPr>
          <w:rFonts w:ascii="Arial" w:hAnsi="Arial" w:cs="Arial"/>
          <w:sz w:val="24"/>
          <w:szCs w:val="24"/>
        </w:rPr>
        <w:t>”, „</w:t>
      </w:r>
      <w:r w:rsidRPr="009E18F1">
        <w:rPr>
          <w:rFonts w:ascii="Arial" w:hAnsi="Arial" w:cs="Arial"/>
          <w:i/>
          <w:sz w:val="24"/>
          <w:szCs w:val="24"/>
        </w:rPr>
        <w:t>wstrzymał się</w:t>
      </w:r>
      <w:r w:rsidRPr="009E18F1">
        <w:rPr>
          <w:rFonts w:ascii="Arial" w:hAnsi="Arial" w:cs="Arial"/>
          <w:sz w:val="24"/>
          <w:szCs w:val="24"/>
        </w:rPr>
        <w:t>”, „</w:t>
      </w:r>
      <w:r w:rsidRPr="009E18F1">
        <w:rPr>
          <w:rFonts w:ascii="Arial" w:hAnsi="Arial" w:cs="Arial"/>
          <w:i/>
          <w:sz w:val="24"/>
          <w:szCs w:val="24"/>
        </w:rPr>
        <w:t>nie oddał głosu”;</w:t>
      </w:r>
    </w:p>
    <w:p w14:paraId="3780785A" w14:textId="77777777" w:rsidR="009E18F1" w:rsidRPr="009E18F1" w:rsidRDefault="009E18F1" w:rsidP="009E18F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inne istotne fakty mogące mieć wpływ na ocenę ważności przebiegu sesji i podjęte uchwały;</w:t>
      </w:r>
    </w:p>
    <w:p w14:paraId="5695D595" w14:textId="77777777" w:rsidR="009E18F1" w:rsidRPr="009E18F1" w:rsidRDefault="009E18F1" w:rsidP="009E18F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podpis Przewodniczącego obrad (podpisują wszystkie osoby, które przewodniczyły obradom) oraz imię i nazwisko osoby sporządzającej protokół.</w:t>
      </w:r>
    </w:p>
    <w:p w14:paraId="4D2F9A8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Do protokołu załącza się w szczególności:</w:t>
      </w:r>
    </w:p>
    <w:p w14:paraId="36473DDA" w14:textId="77777777" w:rsidR="009E18F1" w:rsidRPr="009E18F1" w:rsidRDefault="009E18F1" w:rsidP="009E18F1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lastRenderedPageBreak/>
        <w:t>listę obecności radnych;</w:t>
      </w:r>
    </w:p>
    <w:p w14:paraId="661C98C1" w14:textId="77777777" w:rsidR="009E18F1" w:rsidRPr="009E18F1" w:rsidRDefault="009E18F1" w:rsidP="009E18F1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podjęte uchwały;</w:t>
      </w:r>
    </w:p>
    <w:p w14:paraId="721D05AB" w14:textId="77777777" w:rsidR="009E18F1" w:rsidRPr="009E18F1" w:rsidRDefault="009E18F1" w:rsidP="009E18F1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 xml:space="preserve">wykaz głosowań zawierający określenie sprawy w jakiej głosowanie było przeprowadzone oraz imienny wykaz radnych, ze wskazaniem sposobu głosowania przez radnego tzn. czy głosował </w:t>
      </w:r>
      <w:r w:rsidRPr="009E18F1">
        <w:rPr>
          <w:rFonts w:ascii="Arial" w:hAnsi="Arial" w:cs="Arial"/>
          <w:i/>
          <w:sz w:val="24"/>
          <w:szCs w:val="24"/>
        </w:rPr>
        <w:t xml:space="preserve">„za”, „przeciw”, „wstrzymał się” „nie oddał głosu”; </w:t>
      </w:r>
    </w:p>
    <w:p w14:paraId="5E6F5DFE" w14:textId="77777777" w:rsidR="009E18F1" w:rsidRPr="009E18F1" w:rsidRDefault="009E18F1" w:rsidP="009E18F1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zgłoszone na piśmie nieobecności radnych;</w:t>
      </w:r>
    </w:p>
    <w:p w14:paraId="7175B043" w14:textId="77777777" w:rsidR="009E18F1" w:rsidRPr="009E18F1" w:rsidRDefault="009E18F1" w:rsidP="009E18F1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dokumentację wytworzoną w związku z przeprowadzeniem głosowania tajnego (karty do głosowania, protokół z obliczenia głosów i ustalenia wyników głosowania);</w:t>
      </w:r>
    </w:p>
    <w:p w14:paraId="4AF7F61F" w14:textId="77777777" w:rsidR="009E18F1" w:rsidRPr="009E18F1" w:rsidRDefault="009E18F1" w:rsidP="009E18F1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inne dokumenty związane z protokołowaną sesją.</w:t>
      </w:r>
    </w:p>
    <w:p w14:paraId="25A9DFC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Protokół powinien być sporządzony w terminie do 14 dni po sesji i wyłożony do publicznego wglądu w Biurze Rady .</w:t>
      </w:r>
    </w:p>
    <w:p w14:paraId="00FB7B7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ABC3C5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40.</w:t>
      </w:r>
      <w:r w:rsidRPr="009E18F1">
        <w:rPr>
          <w:rFonts w:ascii="Arial" w:hAnsi="Arial" w:cs="Arial"/>
        </w:rPr>
        <w:t xml:space="preserve"> Protokoły z sesji udostępniane są w Biurze Rady. </w:t>
      </w:r>
    </w:p>
    <w:p w14:paraId="3264246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6D59BAC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E18F1">
        <w:rPr>
          <w:rFonts w:ascii="Arial" w:hAnsi="Arial" w:cs="Arial"/>
          <w:b/>
          <w:sz w:val="24"/>
          <w:szCs w:val="24"/>
        </w:rPr>
        <w:t>Rozdział 8</w:t>
      </w:r>
    </w:p>
    <w:p w14:paraId="0BC1F2E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Komisje Rady Miejskiej</w:t>
      </w:r>
    </w:p>
    <w:p w14:paraId="2A910E9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19EA96C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41.</w:t>
      </w:r>
      <w:r w:rsidRPr="009E18F1">
        <w:rPr>
          <w:rFonts w:ascii="Arial" w:hAnsi="Arial" w:cs="Arial"/>
        </w:rPr>
        <w:t xml:space="preserve"> 1. Do wykonywania określonych zadań Rada Miejska powołuje ze swojego grona, Komisje stałe oraz w zależności od potrzeb Komisje doraźne.</w:t>
      </w:r>
    </w:p>
    <w:p w14:paraId="57A7C9F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Ilość Komisji Rady Miejskiej, ich przedmiot działania, liczbę członków i skład osobowy określają odrębne uchwały Rady Miejskiej.</w:t>
      </w:r>
    </w:p>
    <w:p w14:paraId="5AFB782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Postanowienia ust. 2 nie dotyczą Komisji Rewizyjnej i Komisji Skarg, Wniosków i Petycji.</w:t>
      </w:r>
    </w:p>
    <w:p w14:paraId="7C3E045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239DEC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42.</w:t>
      </w:r>
      <w:r w:rsidRPr="009E18F1">
        <w:rPr>
          <w:rFonts w:ascii="Arial" w:hAnsi="Arial" w:cs="Arial"/>
        </w:rPr>
        <w:t xml:space="preserve"> Rada Miejska powołuje następujące Komisje stałe:</w:t>
      </w:r>
    </w:p>
    <w:p w14:paraId="3123D899" w14:textId="77777777" w:rsidR="009E18F1" w:rsidRPr="009E18F1" w:rsidRDefault="009E18F1" w:rsidP="009E18F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Komisję Rewizyjną;</w:t>
      </w:r>
    </w:p>
    <w:p w14:paraId="473945DD" w14:textId="77777777" w:rsidR="009E18F1" w:rsidRPr="009E18F1" w:rsidRDefault="009E18F1" w:rsidP="009E18F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Komisję Skarg, Wniosków i Petycji;</w:t>
      </w:r>
    </w:p>
    <w:p w14:paraId="7B3A18C8" w14:textId="77777777" w:rsidR="009E18F1" w:rsidRPr="009E18F1" w:rsidRDefault="009E18F1" w:rsidP="009E18F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Komisję Uzdrowiskową, zgodnie z przepisami ustawy z dnia 28 lipca 2005 r. o lecznictwie uzdrowiskowym, uzdrowiskach i obszarach ochrony uzdrowiskowej oraz o Gminach uzdrowiskowych.</w:t>
      </w:r>
    </w:p>
    <w:p w14:paraId="7ED5A74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43.</w:t>
      </w:r>
      <w:r w:rsidRPr="009E18F1">
        <w:rPr>
          <w:rFonts w:ascii="Arial" w:hAnsi="Arial" w:cs="Arial"/>
        </w:rPr>
        <w:t xml:space="preserve"> 1. Komisje podlegają Radzie Miejskiej.</w:t>
      </w:r>
    </w:p>
    <w:p w14:paraId="657ECA3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5B9BD5" w:themeColor="accent5"/>
        </w:rPr>
      </w:pPr>
      <w:r w:rsidRPr="009E18F1">
        <w:rPr>
          <w:rFonts w:ascii="Arial" w:hAnsi="Arial" w:cs="Arial"/>
        </w:rPr>
        <w:t>2. Komisje stałe obowiązane są do przedkładania Radzie Miejskiej rocznych planów pracy do końca roku kalendarzowego lub w terminie trzech miesięcy od dnia powołania Komisji oraz sprawozdań ze swojej działalności rocznej w terminie do 31 marca następnego roku.</w:t>
      </w:r>
    </w:p>
    <w:p w14:paraId="4C20C38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Obowiązek ustalania planów pracy, nie dotyczy Komisji Skarg, Wniosków i Petycji.</w:t>
      </w:r>
    </w:p>
    <w:p w14:paraId="1FFABFB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Przewodniczący Komisji doraźnej składa sprawozdanie Radzie Miejskiej po zakończeniu realizacji powierzonych jej zadań chyba, że ustalenia dokonane w ramach działalności Komisji uzasadniają wcześniejsze złożenie informacji na sesji Rady.</w:t>
      </w:r>
    </w:p>
    <w:p w14:paraId="7199412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F65F43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44.</w:t>
      </w:r>
      <w:r w:rsidRPr="009E18F1">
        <w:rPr>
          <w:rFonts w:ascii="Arial" w:hAnsi="Arial" w:cs="Arial"/>
        </w:rPr>
        <w:t xml:space="preserve"> 1. Radny może być Przewodniczącym tylko jednej stałej Komisji.</w:t>
      </w:r>
    </w:p>
    <w:p w14:paraId="2557143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lastRenderedPageBreak/>
        <w:t>2. Przewodniczący Rady nie może przewodniczyć Komisjom stałym.</w:t>
      </w:r>
    </w:p>
    <w:p w14:paraId="18B0205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D625B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45.</w:t>
      </w:r>
      <w:r w:rsidRPr="009E18F1">
        <w:rPr>
          <w:rFonts w:ascii="Arial" w:hAnsi="Arial" w:cs="Arial"/>
        </w:rPr>
        <w:t xml:space="preserve"> 1. Rada Miejska w głosowaniu jawnym, zwykłą większością głosów w obecności co najmniej połowy ustawowego składu Rady Miejskiej, ustala skład osobowy Komisji, powołuje lub odwołuje członków Komisji oraz Przewodniczących Komisji. Skład Komisji ustalany jest spośród kandydatów, wyrażających zgodę na pracę w danej Komisji.</w:t>
      </w:r>
    </w:p>
    <w:p w14:paraId="2D72A5F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Wiceprzewodniczących Komisji wybierają spośród siebie członkowie Komisji na pierwszym posiedzeniu danej Komisji nowej Rady.</w:t>
      </w:r>
    </w:p>
    <w:p w14:paraId="2255DA8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2AE740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46.</w:t>
      </w:r>
      <w:r w:rsidRPr="009E18F1">
        <w:rPr>
          <w:rFonts w:ascii="Arial" w:hAnsi="Arial" w:cs="Arial"/>
        </w:rPr>
        <w:t xml:space="preserve"> 1. Komisje zbierają się w miarę potrzeb, na wniosek Przewodniczącego Komisji, a w razie jego nieobecności na wniosek Wiceprzewodniczącego Komisji.</w:t>
      </w:r>
    </w:p>
    <w:p w14:paraId="09A5B60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Przewodniczący Komisji obowiązany jest zwołać posiedzenie Komisji na żądanie co najmniej 2 członków Komisji lub Przewodniczącego Rady.</w:t>
      </w:r>
    </w:p>
    <w:p w14:paraId="354474E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Zawiadomienie o terminie, miejscu i przedmiocie posiedzenia Komisji podaje się do publicznej wiadomości, w formie komunikatu, najpóźniej na 3 dni przed posiedzeniem, w Biuletynie Informacji Publicznej, na stronie internetowej Gminy oraz na tablicy ogłoszeń Urzędu Miejskiego w Krynicy-Zdroju. W przypadku Komisji Skarg, Wniosków i Petycji komunikat może nie zawierać porządku obrad.</w:t>
      </w:r>
    </w:p>
    <w:p w14:paraId="1E454CE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Komisje mogą obradować w obecności co najmniej połowy składu osobowego Komisji.</w:t>
      </w:r>
    </w:p>
    <w:p w14:paraId="63A53B3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Komisje rozstrzygają wszystkie sprawy należące do ich kompetencji i skierowane przez Przewodniczącego Rady Miejskiej, w głosowaniu jawnym, o ile przepis szczegółowy nie stanowi inaczej.</w:t>
      </w:r>
    </w:p>
    <w:p w14:paraId="54DCED3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6. Posiedzenia Komisji odbywają się w godzinach pracy Urzędu. </w:t>
      </w:r>
    </w:p>
    <w:p w14:paraId="3A85411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51E7DE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47.</w:t>
      </w:r>
      <w:r w:rsidRPr="009E18F1">
        <w:rPr>
          <w:rFonts w:ascii="Arial" w:hAnsi="Arial" w:cs="Arial"/>
        </w:rPr>
        <w:t xml:space="preserve"> 1. Każde posiedzenie Komisji jest protokołowane.</w:t>
      </w:r>
    </w:p>
    <w:p w14:paraId="1DD0AE0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Protokół z posiedzenia Komisji zawiera:</w:t>
      </w:r>
    </w:p>
    <w:p w14:paraId="69B13BB3" w14:textId="77777777" w:rsidR="009E18F1" w:rsidRPr="009E18F1" w:rsidRDefault="009E18F1" w:rsidP="009E18F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porządek posiedzenia;</w:t>
      </w:r>
    </w:p>
    <w:p w14:paraId="4F4C3737" w14:textId="77777777" w:rsidR="009E18F1" w:rsidRPr="009E18F1" w:rsidRDefault="009E18F1" w:rsidP="009E18F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wymienienie osób zabierających głos w sprawach;</w:t>
      </w:r>
    </w:p>
    <w:p w14:paraId="39EF161E" w14:textId="77777777" w:rsidR="009E18F1" w:rsidRPr="009E18F1" w:rsidRDefault="009E18F1" w:rsidP="009E18F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opinie i wnioski Komisji;</w:t>
      </w:r>
    </w:p>
    <w:p w14:paraId="24304E46" w14:textId="77777777" w:rsidR="009E18F1" w:rsidRPr="009E18F1" w:rsidRDefault="009E18F1" w:rsidP="009E18F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wyniki głosowań;</w:t>
      </w:r>
    </w:p>
    <w:p w14:paraId="6C3790F2" w14:textId="77777777" w:rsidR="009E18F1" w:rsidRPr="009E18F1" w:rsidRDefault="009E18F1" w:rsidP="009E18F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imię i nazwisko osoby sporządzającej protokół.</w:t>
      </w:r>
    </w:p>
    <w:p w14:paraId="2AC072A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Protokół należy sporządzić w ciągu 10 dni od posiedzenia Komisji.</w:t>
      </w:r>
    </w:p>
    <w:p w14:paraId="33FA2E6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trike/>
          <w:color w:val="5B9BD5" w:themeColor="accent5"/>
        </w:rPr>
      </w:pPr>
      <w:r w:rsidRPr="009E18F1">
        <w:rPr>
          <w:rFonts w:ascii="Arial" w:hAnsi="Arial" w:cs="Arial"/>
        </w:rPr>
        <w:t>4. Protokół podpisuje Przewodniczący Komisji</w:t>
      </w:r>
      <w:r w:rsidRPr="009E18F1">
        <w:rPr>
          <w:rFonts w:ascii="Arial" w:hAnsi="Arial" w:cs="Arial"/>
          <w:color w:val="5B9BD5" w:themeColor="accent5"/>
        </w:rPr>
        <w:t xml:space="preserve"> </w:t>
      </w:r>
      <w:r w:rsidRPr="009E18F1">
        <w:rPr>
          <w:rFonts w:ascii="Arial" w:hAnsi="Arial" w:cs="Arial"/>
        </w:rPr>
        <w:t>w ciągu 5 dni po jego sporządzeniu</w:t>
      </w:r>
      <w:r w:rsidRPr="009E18F1">
        <w:rPr>
          <w:rFonts w:ascii="Arial" w:hAnsi="Arial" w:cs="Arial"/>
          <w:color w:val="5B9BD5" w:themeColor="accent5"/>
        </w:rPr>
        <w:t xml:space="preserve">.  </w:t>
      </w:r>
    </w:p>
    <w:p w14:paraId="1FD2194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Członkowie Komisji mogą zgłaszać na piśmie uwagi do treści protokołu w terminie 3 dni od dnia udostępnienia protokołu w Biuletynie Informacji Publicznej.</w:t>
      </w:r>
    </w:p>
    <w:p w14:paraId="5A21858C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530D3F40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E18F1">
        <w:rPr>
          <w:rFonts w:ascii="Arial" w:hAnsi="Arial" w:cs="Arial"/>
          <w:b/>
          <w:sz w:val="24"/>
          <w:szCs w:val="24"/>
        </w:rPr>
        <w:t>Rozdział 9</w:t>
      </w:r>
    </w:p>
    <w:p w14:paraId="3E40499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Obsługa Rady</w:t>
      </w:r>
    </w:p>
    <w:p w14:paraId="43545A2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1612A53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t>§ 48.</w:t>
      </w:r>
      <w:r w:rsidRPr="009E18F1">
        <w:rPr>
          <w:rFonts w:ascii="Arial" w:hAnsi="Arial" w:cs="Arial"/>
        </w:rPr>
        <w:t xml:space="preserve"> 1. Obsługę kancelaryjną Rady Miejskiej i jej Komisji wykonuje Biuro Rady.</w:t>
      </w:r>
    </w:p>
    <w:p w14:paraId="6459FBA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Biuro Rady prowadzi następujące rejestry:</w:t>
      </w:r>
    </w:p>
    <w:p w14:paraId="6B186ED0" w14:textId="77777777" w:rsidR="009E18F1" w:rsidRPr="009E18F1" w:rsidRDefault="009E18F1" w:rsidP="009E18F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uchwał Rady Miejskiej;</w:t>
      </w:r>
    </w:p>
    <w:p w14:paraId="23601B66" w14:textId="77777777" w:rsidR="009E18F1" w:rsidRPr="009E18F1" w:rsidRDefault="009E18F1" w:rsidP="009E18F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lastRenderedPageBreak/>
        <w:t>wniosków Komisji;</w:t>
      </w:r>
    </w:p>
    <w:p w14:paraId="3907D905" w14:textId="77777777" w:rsidR="009E18F1" w:rsidRPr="009E18F1" w:rsidRDefault="009E18F1" w:rsidP="009E18F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Klubów Radnych;</w:t>
      </w:r>
    </w:p>
    <w:p w14:paraId="7D1D5ACC" w14:textId="77777777" w:rsidR="009E18F1" w:rsidRPr="009E18F1" w:rsidRDefault="009E18F1" w:rsidP="009E18F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interpelacji i zapytań radnych;</w:t>
      </w:r>
    </w:p>
    <w:p w14:paraId="6A3136F9" w14:textId="77777777" w:rsidR="009E18F1" w:rsidRPr="009E18F1" w:rsidRDefault="009E18F1" w:rsidP="009E18F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wniosków i postulatów mieszkańców i innych podmiotów;</w:t>
      </w:r>
    </w:p>
    <w:p w14:paraId="7D16D9D3" w14:textId="77777777" w:rsidR="009E18F1" w:rsidRPr="009E18F1" w:rsidRDefault="009E18F1" w:rsidP="009E18F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korespondencji kierowanej do i od Przewodniczącego;</w:t>
      </w:r>
    </w:p>
    <w:p w14:paraId="70AF7F04" w14:textId="77777777" w:rsidR="009E18F1" w:rsidRPr="009E18F1" w:rsidRDefault="009E18F1" w:rsidP="009E18F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zarządzeń Burmistrza jako organu Gminy;</w:t>
      </w:r>
    </w:p>
    <w:p w14:paraId="17A8B6F7" w14:textId="77777777" w:rsidR="009E18F1" w:rsidRPr="009E18F1" w:rsidRDefault="009E18F1" w:rsidP="009E18F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E18F1">
        <w:rPr>
          <w:rFonts w:ascii="Arial" w:hAnsi="Arial" w:cs="Arial"/>
          <w:iCs/>
          <w:sz w:val="24"/>
          <w:szCs w:val="24"/>
        </w:rPr>
        <w:t xml:space="preserve">rejestr skarg; </w:t>
      </w:r>
    </w:p>
    <w:p w14:paraId="3E7FD49B" w14:textId="77777777" w:rsidR="009E18F1" w:rsidRPr="009E18F1" w:rsidRDefault="009E18F1" w:rsidP="009E18F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E18F1">
        <w:rPr>
          <w:rFonts w:ascii="Arial" w:hAnsi="Arial" w:cs="Arial"/>
          <w:iCs/>
          <w:sz w:val="24"/>
          <w:szCs w:val="24"/>
        </w:rPr>
        <w:t>rejestr petycji.</w:t>
      </w:r>
    </w:p>
    <w:p w14:paraId="490C24F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Przy załatwianiu spraw związanych z działalnością Rady Miejskiej stosuje się przepisy instrukcji kancelaryjnej, jednolitych rzeczowych wykazów akt oraz instrukcji w sprawie organizacji i zakresu działania archiwów zakładowych.</w:t>
      </w:r>
    </w:p>
    <w:p w14:paraId="71F2C55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Burmistrz udziela Przewodniczącemu Rady Miejskiej, Komisjom oraz radnym, informacji i pomocy we wszystkich sprawach dotyczących pracy Rady Miejskiej.</w:t>
      </w:r>
    </w:p>
    <w:p w14:paraId="098A4C04" w14:textId="77777777" w:rsidR="009E18F1" w:rsidRPr="009E18F1" w:rsidRDefault="009E18F1" w:rsidP="009E18F1">
      <w:pPr>
        <w:rPr>
          <w:rFonts w:ascii="Arial" w:hAnsi="Arial" w:cs="Arial"/>
        </w:rPr>
      </w:pPr>
      <w:r w:rsidRPr="009E18F1">
        <w:rPr>
          <w:rFonts w:ascii="Arial" w:hAnsi="Arial" w:cs="Arial"/>
        </w:rPr>
        <w:br w:type="page"/>
      </w:r>
    </w:p>
    <w:p w14:paraId="1992F70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lastRenderedPageBreak/>
        <w:t xml:space="preserve">Załącznik Nr 3 </w:t>
      </w:r>
    </w:p>
    <w:p w14:paraId="361B2BD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do Statutu Gminy Krynicy-Zdroju</w:t>
      </w:r>
    </w:p>
    <w:p w14:paraId="4B6CE92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/>
        <w:ind w:left="5387"/>
        <w:rPr>
          <w:rFonts w:ascii="Arial" w:hAnsi="Arial" w:cs="Arial"/>
          <w:b/>
        </w:rPr>
      </w:pPr>
    </w:p>
    <w:p w14:paraId="2C3A9E5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Regulamin Komisji Rewizyjnej</w:t>
      </w:r>
    </w:p>
    <w:p w14:paraId="5FDA645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Rozdział 1</w:t>
      </w:r>
    </w:p>
    <w:p w14:paraId="584983C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Postanowienia ogólne</w:t>
      </w:r>
    </w:p>
    <w:p w14:paraId="1750448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7D61B87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1.</w:t>
      </w:r>
      <w:r w:rsidRPr="009E18F1">
        <w:rPr>
          <w:rFonts w:ascii="Arial" w:hAnsi="Arial" w:cs="Arial"/>
        </w:rPr>
        <w:t xml:space="preserve"> Komisja Rewizyjna jest stałą Komisją Rady Miejskiej powołaną w celu kontrolowania bieżącej działalności Burmistrza, gminnych jednostek organizacyjnych oraz jednostek pomocniczych Gminy.</w:t>
      </w:r>
    </w:p>
    <w:p w14:paraId="28EED41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 xml:space="preserve">§ </w:t>
      </w:r>
      <w:r w:rsidRPr="009E18F1">
        <w:rPr>
          <w:rFonts w:ascii="Arial" w:hAnsi="Arial" w:cs="Arial"/>
          <w:b/>
        </w:rPr>
        <w:t>2.</w:t>
      </w:r>
      <w:r w:rsidRPr="009E18F1">
        <w:rPr>
          <w:rFonts w:ascii="Arial" w:hAnsi="Arial" w:cs="Arial"/>
        </w:rPr>
        <w:t xml:space="preserve"> W skład Komisji Rewizyjnej wchodzi nie mniej niż 5 radnych, w tym przedstawiciele wszystkich klubów, z wyjątkiem radnych pełniących funkcje Przewodniczącego Rady i Wiceprzewodniczącego Rady Miejskiej.</w:t>
      </w:r>
    </w:p>
    <w:p w14:paraId="6D4B8A5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 xml:space="preserve">§ </w:t>
      </w:r>
      <w:r w:rsidRPr="009E18F1">
        <w:rPr>
          <w:rFonts w:ascii="Arial" w:hAnsi="Arial" w:cs="Arial"/>
          <w:b/>
        </w:rPr>
        <w:t>3.</w:t>
      </w:r>
      <w:r w:rsidRPr="009E18F1">
        <w:rPr>
          <w:rFonts w:ascii="Arial" w:hAnsi="Arial" w:cs="Arial"/>
        </w:rPr>
        <w:t xml:space="preserve"> Komisja Rewizyjna podejmuje kontrole zgodnie z planem pracy oraz wykonuje inne zadania zlecone przez Radę Miejską.</w:t>
      </w:r>
    </w:p>
    <w:p w14:paraId="0606FB7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</w:t>
      </w:r>
      <w:r w:rsidRPr="009E18F1">
        <w:rPr>
          <w:rFonts w:ascii="Arial" w:hAnsi="Arial" w:cs="Arial"/>
          <w:b/>
        </w:rPr>
        <w:t xml:space="preserve"> 4.</w:t>
      </w:r>
      <w:r w:rsidRPr="009E18F1">
        <w:rPr>
          <w:rFonts w:ascii="Arial" w:hAnsi="Arial" w:cs="Arial"/>
        </w:rPr>
        <w:t xml:space="preserve"> Komisja Rewizyjna podlega wyłącznie Radzie Miejskiej.</w:t>
      </w:r>
    </w:p>
    <w:p w14:paraId="54EA696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Rozdział 2</w:t>
      </w:r>
    </w:p>
    <w:p w14:paraId="3FDBB9A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Zadania Komisji</w:t>
      </w:r>
    </w:p>
    <w:p w14:paraId="6B6E8FA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B895B1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</w:t>
      </w:r>
      <w:r w:rsidRPr="009E18F1">
        <w:rPr>
          <w:rFonts w:ascii="Arial" w:hAnsi="Arial" w:cs="Arial"/>
          <w:b/>
        </w:rPr>
        <w:t xml:space="preserve"> 5.</w:t>
      </w:r>
      <w:r w:rsidRPr="009E18F1">
        <w:rPr>
          <w:rFonts w:ascii="Arial" w:hAnsi="Arial" w:cs="Arial"/>
        </w:rPr>
        <w:t xml:space="preserve"> Do zadań Komisji należy:</w:t>
      </w:r>
    </w:p>
    <w:p w14:paraId="2F78A3BA" w14:textId="77777777" w:rsidR="009E18F1" w:rsidRPr="009E18F1" w:rsidRDefault="009E18F1" w:rsidP="009E18F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E18F1">
        <w:rPr>
          <w:rFonts w:ascii="Arial" w:hAnsi="Arial" w:cs="Arial"/>
          <w:bCs/>
          <w:sz w:val="24"/>
          <w:szCs w:val="24"/>
        </w:rPr>
        <w:t xml:space="preserve">rozpatrzenie: </w:t>
      </w:r>
    </w:p>
    <w:p w14:paraId="422DE1A6" w14:textId="77777777" w:rsidR="009E18F1" w:rsidRPr="009E18F1" w:rsidRDefault="009E18F1" w:rsidP="009E18F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E18F1">
        <w:rPr>
          <w:rFonts w:ascii="Arial" w:hAnsi="Arial" w:cs="Arial"/>
          <w:bCs/>
          <w:sz w:val="24"/>
          <w:szCs w:val="24"/>
        </w:rPr>
        <w:t xml:space="preserve">sprawozdania finansowego, </w:t>
      </w:r>
    </w:p>
    <w:p w14:paraId="7536774A" w14:textId="77777777" w:rsidR="009E18F1" w:rsidRPr="009E18F1" w:rsidRDefault="009E18F1" w:rsidP="009E18F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E18F1">
        <w:rPr>
          <w:rFonts w:ascii="Arial" w:hAnsi="Arial" w:cs="Arial"/>
          <w:bCs/>
          <w:sz w:val="24"/>
          <w:szCs w:val="24"/>
        </w:rPr>
        <w:t>sprawozdania z wykonania budżetu Gminy,</w:t>
      </w:r>
    </w:p>
    <w:p w14:paraId="458B57DB" w14:textId="77777777" w:rsidR="009E18F1" w:rsidRPr="009E18F1" w:rsidRDefault="009E18F1" w:rsidP="009E18F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E18F1">
        <w:rPr>
          <w:rFonts w:ascii="Arial" w:hAnsi="Arial" w:cs="Arial"/>
          <w:bCs/>
          <w:sz w:val="24"/>
          <w:szCs w:val="24"/>
        </w:rPr>
        <w:t>informacji o stanie mienia Gminy oraz zaopiniowanie wykonania budżetu Gminy i przedstawienie Radzie Miejskiej stanowiska i wniosku w sprawie udzielenia lub nieudzielenia absolutorium Burmistrzowi,</w:t>
      </w:r>
    </w:p>
    <w:p w14:paraId="0DB63DB6" w14:textId="77777777" w:rsidR="009E18F1" w:rsidRPr="009E18F1" w:rsidRDefault="009E18F1" w:rsidP="009E18F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E18F1">
        <w:rPr>
          <w:rFonts w:ascii="Arial" w:hAnsi="Arial" w:cs="Arial"/>
          <w:bCs/>
          <w:sz w:val="24"/>
          <w:szCs w:val="24"/>
        </w:rPr>
        <w:t>przed złożeniem wniosku o którym mowa w pkt 1c, Komisja może podjąć czynności kontrolne w zakresie gospodarki finansowej Gminy;</w:t>
      </w:r>
    </w:p>
    <w:p w14:paraId="236A17BB" w14:textId="77777777" w:rsidR="009E18F1" w:rsidRPr="009E18F1" w:rsidRDefault="009E18F1" w:rsidP="009E18F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Komisja Rewizyjna wydaje także opinie w sprawach wymaganych uchwałami Rady Miejskiej oraz innymi przepisami obowiązującego prawa.</w:t>
      </w:r>
    </w:p>
    <w:p w14:paraId="381D25A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139F41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Rozdział 3</w:t>
      </w:r>
    </w:p>
    <w:p w14:paraId="37553B2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Organizacja Komisji</w:t>
      </w:r>
    </w:p>
    <w:p w14:paraId="5BCBB84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3169B64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</w:t>
      </w:r>
      <w:r w:rsidRPr="009E18F1">
        <w:rPr>
          <w:rFonts w:ascii="Arial" w:hAnsi="Arial" w:cs="Arial"/>
          <w:b/>
        </w:rPr>
        <w:t xml:space="preserve"> 6.</w:t>
      </w:r>
      <w:r w:rsidRPr="009E18F1">
        <w:rPr>
          <w:rFonts w:ascii="Arial" w:hAnsi="Arial" w:cs="Arial"/>
        </w:rPr>
        <w:t xml:space="preserve"> W skład Komisji Rewizyjnej wchodzą: Przewodniczący Komisji i Wiceprzewodniczący oraz pozostali Członkowie.</w:t>
      </w:r>
    </w:p>
    <w:p w14:paraId="3F8312B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</w:t>
      </w:r>
      <w:r w:rsidRPr="009E18F1">
        <w:rPr>
          <w:rFonts w:ascii="Arial" w:hAnsi="Arial" w:cs="Arial"/>
          <w:b/>
        </w:rPr>
        <w:t xml:space="preserve"> 7.</w:t>
      </w:r>
      <w:r w:rsidRPr="009E18F1">
        <w:rPr>
          <w:rFonts w:ascii="Arial" w:hAnsi="Arial" w:cs="Arial"/>
        </w:rPr>
        <w:t xml:space="preserve"> 1. Mandat członka Komisji Rewizyjnej wygasa w przypadku wygaśnięcia mandatu radnego, wyboru na stanowiska, których objęcie wyklucza członkostwo w Komisji </w:t>
      </w:r>
      <w:r w:rsidRPr="009E18F1">
        <w:rPr>
          <w:rFonts w:ascii="Arial" w:hAnsi="Arial" w:cs="Arial"/>
        </w:rPr>
        <w:lastRenderedPageBreak/>
        <w:t>Rewizyjnej, a także odwołania z funkcji członka Komisji Rewizyjnej.</w:t>
      </w:r>
    </w:p>
    <w:p w14:paraId="2270FA0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2. Rezygnacja, odwołanie członka Komisji Rewizyjnej lub utrata przez niego mandatu radnego nie przerywa prowadzonych czynności, chyba że skład Komisji zmniejszy się do liczby mniejszej niż 3 osoby. </w:t>
      </w:r>
    </w:p>
    <w:p w14:paraId="63349D5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W przypadku, gdy Klub Radnych, który utracił swojego przedstawiciela w Komisji, złoży wniosek o przerwanie prowadzonych czynności, wskazując jednocześnie innego przedstawiciela Klubu do jej składu, czynności Komisji ulegają przerwaniu do czasu uzupełnienia składu Komisji.</w:t>
      </w:r>
    </w:p>
    <w:p w14:paraId="7484A7F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02C594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8.</w:t>
      </w:r>
      <w:r w:rsidRPr="009E18F1">
        <w:rPr>
          <w:rFonts w:ascii="Arial" w:hAnsi="Arial" w:cs="Arial"/>
        </w:rPr>
        <w:t xml:space="preserve"> Przewodniczący Komisji organizuje pracę Komisji Rewizyjnej i prowadzi jej obrady. W przypadku nieobecności Przewodniczącego Komisji Rewizyjnej lub niemożności działania, jego zadania wykonuje Wiceprzewodniczący Komisji Rewizyjnej.</w:t>
      </w:r>
    </w:p>
    <w:p w14:paraId="606A4C5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9.</w:t>
      </w:r>
      <w:r w:rsidRPr="009E18F1">
        <w:rPr>
          <w:rFonts w:ascii="Arial" w:hAnsi="Arial" w:cs="Arial"/>
          <w:bCs/>
        </w:rPr>
        <w:t xml:space="preserve"> 1.</w:t>
      </w:r>
      <w:r w:rsidRPr="009E18F1">
        <w:rPr>
          <w:rFonts w:ascii="Arial" w:hAnsi="Arial" w:cs="Arial"/>
        </w:rPr>
        <w:t xml:space="preserve"> Członkowie Komisji Rewizyjnej podlegają wyłączeniu od czynności kontrolnych, jeżeli sami lub członkowie ich rodzin pozostają w stosunku prawnym lub osobistym z podmiotem kontrolowanym, a charakter tych stosunków nasuwa wątpliwość, co do bezstronności kontrolującego. Wyłączenie członka Komisji Rewizyjnej następuje w takiej sytuacji na wniosek samego członka Komisji Rewizyjnej, z urzędu lub na wniosek zgłoszony wraz z uzasadnieniem przez kierownika podmiotu kontrolowanego.</w:t>
      </w:r>
    </w:p>
    <w:p w14:paraId="68FE907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O wyłączeniu Przewodniczącego Komisji Rewizyjnej decyduje Rada Miejska.</w:t>
      </w:r>
    </w:p>
    <w:p w14:paraId="08FA468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W sprawie wyłączenia Zastępcy Przewodniczącego Komisji Rewizyjnej oraz poszczególnych członków decyduje pisemnie Przewodniczący Komisji Rewizyjnej.</w:t>
      </w:r>
    </w:p>
    <w:p w14:paraId="046FB21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Odwołania od decyzji, o których mowa w ust. 2 i 3 rozstrzyga na najbliższej sesji Rada Miejska.</w:t>
      </w:r>
    </w:p>
    <w:p w14:paraId="4C0EB23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W sprawach nieregulowanych niniejszym Statutem stosuje się odpowiednio przepisy art. 24 Kodeksu postępowania administracyjnego.</w:t>
      </w:r>
    </w:p>
    <w:p w14:paraId="6AD75D0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31934E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Rozdział 4</w:t>
      </w:r>
    </w:p>
    <w:p w14:paraId="590F6DE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Posiedzenia Komisji</w:t>
      </w:r>
    </w:p>
    <w:p w14:paraId="3FF793D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17EFEBB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 xml:space="preserve">§ </w:t>
      </w:r>
      <w:r w:rsidRPr="009E18F1">
        <w:rPr>
          <w:rFonts w:ascii="Arial" w:hAnsi="Arial" w:cs="Arial"/>
          <w:b/>
        </w:rPr>
        <w:t>10.</w:t>
      </w:r>
      <w:r w:rsidRPr="009E18F1">
        <w:rPr>
          <w:rFonts w:ascii="Arial" w:hAnsi="Arial" w:cs="Arial"/>
        </w:rPr>
        <w:t xml:space="preserve"> 1 Komisja Rewizyjna obraduje na posiedzeniach, zwoływanych przez Przewodniczącego Komisji Rewizyjnej zgodnie z rocznym programem działania oraz w miarę potrzeby, przy obecności co najmniej połowy składu Komisji.</w:t>
      </w:r>
    </w:p>
    <w:p w14:paraId="6A33677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Opinie i wnioski Komisji przyjmowane są w głosowaniu jawnym, zwykłą większością głosów.</w:t>
      </w:r>
    </w:p>
    <w:p w14:paraId="5114DD6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Posiedzenia Komisji Rewizyjnej nie objęte programem działania zwoływane są przez Przewodniczącego Komisji Rewizyjnej z własnej inicjatywy, a także na pisemny wniosek:</w:t>
      </w:r>
    </w:p>
    <w:p w14:paraId="287D9EF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9E18F1">
        <w:rPr>
          <w:rFonts w:ascii="Arial" w:hAnsi="Arial" w:cs="Arial"/>
        </w:rPr>
        <w:t>1) Przewodniczącego Rady,</w:t>
      </w:r>
    </w:p>
    <w:p w14:paraId="7648439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9E18F1">
        <w:rPr>
          <w:rFonts w:ascii="Arial" w:hAnsi="Arial" w:cs="Arial"/>
        </w:rPr>
        <w:t>2) Komisji Rady Miejskiej,</w:t>
      </w:r>
    </w:p>
    <w:p w14:paraId="4D5509B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9E18F1">
        <w:rPr>
          <w:rFonts w:ascii="Arial" w:hAnsi="Arial" w:cs="Arial"/>
        </w:rPr>
        <w:t>3) 5 radnych,</w:t>
      </w:r>
    </w:p>
    <w:p w14:paraId="526264A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9E18F1">
        <w:rPr>
          <w:rFonts w:ascii="Arial" w:hAnsi="Arial" w:cs="Arial"/>
        </w:rPr>
        <w:t>4) 3 członków Komisji Rewizyjnej.</w:t>
      </w:r>
    </w:p>
    <w:p w14:paraId="23BC5D3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4. Wnioskodawcy określeni w ust.3 pkt 1-4 składający wniosek o zwołanie posiedzenia </w:t>
      </w:r>
      <w:r w:rsidRPr="009E18F1">
        <w:rPr>
          <w:rFonts w:ascii="Arial" w:hAnsi="Arial" w:cs="Arial"/>
        </w:rPr>
        <w:lastRenderedPageBreak/>
        <w:t>Komisji Rewizyjnej obowiązani są wskazać we wniosku przyczynę jego złożenia.</w:t>
      </w:r>
    </w:p>
    <w:p w14:paraId="0C500AA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Przewodniczący Komisji Rewizyjnej może zaprosić na posiedzenie Komisji Rewizyjnej:</w:t>
      </w:r>
    </w:p>
    <w:p w14:paraId="75B65B9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9E18F1">
        <w:rPr>
          <w:rFonts w:ascii="Arial" w:hAnsi="Arial" w:cs="Arial"/>
        </w:rPr>
        <w:t>1) radnych nie będących członkami Komisji Rewizyjnej,</w:t>
      </w:r>
    </w:p>
    <w:p w14:paraId="6FE3F03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9E18F1">
        <w:rPr>
          <w:rFonts w:ascii="Arial" w:hAnsi="Arial" w:cs="Arial"/>
        </w:rPr>
        <w:t>2) osoby zaangażowane na wniosek Komisji Rewizyjnej w charakterze biegłych lub ekspertów.</w:t>
      </w:r>
    </w:p>
    <w:p w14:paraId="16844C4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6. Komisja Rewizyjna może wzywać inne osoby do składania zeznań i wyjaśnień przed Komisją Rewizyjną.</w:t>
      </w:r>
    </w:p>
    <w:p w14:paraId="6C6ED37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7. Z posiedzenia Komisji Rewizyjnej sporządza się protokół, który podpisuje osoba przewodnicząca obradom Komisji Rewizyjnej (Przewodniczący Komisji lub pod jego nieobecność Wiceprzewodniczący Komisji).</w:t>
      </w:r>
    </w:p>
    <w:p w14:paraId="72B4A69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7671D9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9E18F1">
        <w:rPr>
          <w:rFonts w:ascii="Arial" w:hAnsi="Arial" w:cs="Arial"/>
          <w:b/>
          <w:bCs/>
        </w:rPr>
        <w:t>§ 11.</w:t>
      </w:r>
      <w:r w:rsidRPr="009E18F1">
        <w:rPr>
          <w:rFonts w:ascii="Arial" w:hAnsi="Arial" w:cs="Arial"/>
          <w:bCs/>
        </w:rPr>
        <w:t xml:space="preserve"> 1</w:t>
      </w:r>
      <w:r w:rsidRPr="009E18F1">
        <w:rPr>
          <w:rFonts w:ascii="Arial" w:hAnsi="Arial" w:cs="Arial"/>
        </w:rPr>
        <w:t xml:space="preserve"> Komisja Rewizyjna może korzystać z porad, opinii i ekspertyz osób, posiadających wiedzę fachową  w zakresie związanym z przedmiotem działania Komisji Rewizyjnej.</w:t>
      </w:r>
    </w:p>
    <w:p w14:paraId="69E5CDC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W przypadku, gdy skorzystanie z porad, opinii i ekspertyz wymaga zawarcia odrębnej umowy i dokonania wypłaty wynagrodzenia ze środków gminnych, Przewodniczący Komisji Rewizyjnej przedstawia sprawę na posiedzeniu Rady Miejskiej, celem podjęcia uchwały zobowiązującej osoby upoważnione do zawarcia stosownej umowy w imieniu Gminy.</w:t>
      </w:r>
    </w:p>
    <w:p w14:paraId="3014AC3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42011D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12.</w:t>
      </w:r>
      <w:r w:rsidRPr="009E18F1">
        <w:rPr>
          <w:rFonts w:ascii="Arial" w:hAnsi="Arial" w:cs="Arial"/>
          <w:bCs/>
        </w:rPr>
        <w:t xml:space="preserve"> 1</w:t>
      </w:r>
      <w:r w:rsidRPr="009E18F1">
        <w:rPr>
          <w:rFonts w:ascii="Arial" w:hAnsi="Arial" w:cs="Arial"/>
        </w:rPr>
        <w:t xml:space="preserve"> Komisja Rewizyjna może na zlecenie Rady Miejskiej lub na wniosek zainteresowanych Komisji Rady Miejskiej współdziałać w wykonywaniu funkcji kontrolnych przez te Komisje w zakresie ich właściwości rzeczowej.</w:t>
      </w:r>
    </w:p>
    <w:p w14:paraId="7D59976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Współdziałanie może polegać w szczególności na wymianie uwag, informacji i doświadczeń dotyczących działalności kontrolnej oraz na przeprowadzeniu wspólnych kontroli przez członków Komisji Rewizyjnej i radnych - członków innych Komisji Rady Miejskiej.</w:t>
      </w:r>
    </w:p>
    <w:p w14:paraId="711362D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Przewodniczący Komisji Rewizyjnej może zwracać się do Przewodniczących innych Komisji Rady Miejskiej o oddelegowanie w skład zespołu kontrolnego radnych mających kwalifikacje w zakresie tematyki objętej kontrolą.</w:t>
      </w:r>
    </w:p>
    <w:p w14:paraId="0FC423D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Do członków innych Komisji uczestniczących w kontroli przeprowadzonej przez Komisję Rewizyjną stosuje się odpowiednio przepisy niniejszego Statutu.</w:t>
      </w:r>
    </w:p>
    <w:p w14:paraId="729F65B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Przewodniczący Rady zapewnia koordynację współdziałania poszczególnych Komisji w celu właściwego ich ukierunkowania, zapewnia skuteczność działania oraz unikania zbędnych kontroli.</w:t>
      </w:r>
    </w:p>
    <w:p w14:paraId="680EE8D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F0655C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13.</w:t>
      </w:r>
      <w:r w:rsidRPr="009E18F1">
        <w:rPr>
          <w:rFonts w:ascii="Arial" w:hAnsi="Arial" w:cs="Arial"/>
        </w:rPr>
        <w:t xml:space="preserve"> Komisja Rewizyjna może występować do organów Gminy w sprawie wniosków o przeprowadzenie kontroli przez Regionalną Izbę Obrachunkową, Najwyższą Izbę Kontroli lub przez inne organy kontroli.</w:t>
      </w:r>
    </w:p>
    <w:p w14:paraId="51162B9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A93B17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Rozdział 5</w:t>
      </w:r>
    </w:p>
    <w:p w14:paraId="6F0D4D5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Postępowanie kontrolne</w:t>
      </w:r>
    </w:p>
    <w:p w14:paraId="6C5C2A1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6C886F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 xml:space="preserve">§ </w:t>
      </w:r>
      <w:r w:rsidRPr="009E18F1">
        <w:rPr>
          <w:rFonts w:ascii="Arial" w:hAnsi="Arial" w:cs="Arial"/>
          <w:b/>
        </w:rPr>
        <w:t>14.</w:t>
      </w:r>
      <w:r w:rsidRPr="009E18F1">
        <w:rPr>
          <w:rFonts w:ascii="Arial" w:hAnsi="Arial" w:cs="Arial"/>
        </w:rPr>
        <w:t xml:space="preserve"> 1. Komisja Rewizyjna przeprowadza kontrolę w oparciu o kryteria: legalności, gospodarności, rzetelności. </w:t>
      </w:r>
    </w:p>
    <w:p w14:paraId="75EE388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Komisja Rewizyjna, kontrolując działalność Burmistrza, jednostek organizacyjnych Gminy oraz jednostek pomocniczych Gminy bada w szczególności gospodarkę finansową, w tym wykonanie budżetu Gminy.</w:t>
      </w:r>
    </w:p>
    <w:p w14:paraId="4EFC410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E569DC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15.</w:t>
      </w:r>
      <w:r w:rsidRPr="009E18F1">
        <w:rPr>
          <w:rFonts w:ascii="Arial" w:hAnsi="Arial" w:cs="Arial"/>
          <w:bCs/>
        </w:rPr>
        <w:t xml:space="preserve"> </w:t>
      </w:r>
      <w:r w:rsidRPr="009E18F1">
        <w:rPr>
          <w:rFonts w:ascii="Arial" w:hAnsi="Arial" w:cs="Arial"/>
        </w:rPr>
        <w:t>Komisja Rewizyjna przeprowadza następujące rodzaje kontroli:</w:t>
      </w:r>
    </w:p>
    <w:p w14:paraId="1BF0A48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9E18F1">
        <w:rPr>
          <w:rFonts w:ascii="Arial" w:hAnsi="Arial" w:cs="Arial"/>
        </w:rPr>
        <w:t>1) kompleksowe - obejmujące całość działalności kontrolowanego podmiotu lub obszerny zakres działań tego podmiotu,</w:t>
      </w:r>
    </w:p>
    <w:p w14:paraId="79E4ADD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9E18F1">
        <w:rPr>
          <w:rFonts w:ascii="Arial" w:hAnsi="Arial" w:cs="Arial"/>
        </w:rPr>
        <w:t>2) problemowe - obejmujące wybrane zagadnienia lub zagadnienia z zakresu działalności kontrolowanego podmiotu, stanowiące fragment w jego działalności,</w:t>
      </w:r>
    </w:p>
    <w:p w14:paraId="54ED6F3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9E18F1">
        <w:rPr>
          <w:rFonts w:ascii="Arial" w:hAnsi="Arial" w:cs="Arial"/>
        </w:rPr>
        <w:t>3) sprawdzające - podejmowane w celu ustalenia, czy wyniki poprzedniej kontroli zostały uwzględnione w toku postępowania jednostki.</w:t>
      </w:r>
    </w:p>
    <w:p w14:paraId="33D14D1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F87C56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</w:t>
      </w:r>
      <w:r w:rsidRPr="009E18F1">
        <w:rPr>
          <w:rFonts w:ascii="Arial" w:hAnsi="Arial" w:cs="Arial"/>
          <w:b/>
        </w:rPr>
        <w:t xml:space="preserve"> 16.</w:t>
      </w:r>
      <w:r w:rsidRPr="009E18F1">
        <w:rPr>
          <w:rFonts w:ascii="Arial" w:hAnsi="Arial" w:cs="Arial"/>
        </w:rPr>
        <w:t xml:space="preserve"> Rada Miejska może zlecić Komisji Rewizyjnej przeprowadzenie kontroli nie objętej planem pracy, określając jednocześnie termin jej trwania.</w:t>
      </w:r>
    </w:p>
    <w:p w14:paraId="16ACA390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17.</w:t>
      </w:r>
      <w:r w:rsidRPr="009E18F1">
        <w:rPr>
          <w:rFonts w:ascii="Arial" w:hAnsi="Arial" w:cs="Arial"/>
          <w:bCs/>
        </w:rPr>
        <w:t xml:space="preserve"> 1</w:t>
      </w:r>
      <w:r w:rsidRPr="009E18F1">
        <w:rPr>
          <w:rFonts w:ascii="Arial" w:hAnsi="Arial" w:cs="Arial"/>
        </w:rPr>
        <w:t>. Postępowanie kontrolne przeprowadza się w sposób umożliwiający bezstronne i rzetelne ustalenie stanu faktycznego w zakresie działalności kontrolowanego podmiotu, rzetelność jego udokumentowania i ocenę kontrolowanej działalności według kryteriów określonych w § 14 ust. 1</w:t>
      </w:r>
    </w:p>
    <w:p w14:paraId="780B862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Stan faktyczny ustala się na podstawie dowodów zebranych w toku postępowania kontrolnego.</w:t>
      </w:r>
    </w:p>
    <w:p w14:paraId="6D25906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Jako dowód może być wykorzystane wszystko, co nie jest sprzeczne z prawem. Jako dowody mogą być wykorzystane w szczególności: dokumenty, wyniki oględzin, zeznania świadków, opinie biegłych oraz pisemne wyjaśnienia i oświadczenie kontrolowanych.</w:t>
      </w:r>
    </w:p>
    <w:p w14:paraId="5520C4C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529397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18.</w:t>
      </w:r>
      <w:r w:rsidRPr="009E18F1">
        <w:rPr>
          <w:rFonts w:ascii="Arial" w:hAnsi="Arial" w:cs="Arial"/>
          <w:bCs/>
        </w:rPr>
        <w:t xml:space="preserve"> 1.</w:t>
      </w:r>
      <w:r w:rsidRPr="009E18F1">
        <w:rPr>
          <w:rFonts w:ascii="Arial" w:hAnsi="Arial" w:cs="Arial"/>
        </w:rPr>
        <w:t xml:space="preserve"> Kontroli kompleksowych dokonują zespoły kontrolne, składające się co najmniej z dwóch członków Komisji Rewizyjnej.</w:t>
      </w:r>
    </w:p>
    <w:p w14:paraId="798F69A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Przewodniczący Komisji Rewizyjnej wyznacza na piśmie członków zespołu. Pracami zespołu kieruje kierownik zespołu wyznaczony przez Przewodniczącego Komisji Rewizyjnej spośród członków zespołu.</w:t>
      </w:r>
    </w:p>
    <w:p w14:paraId="0DD4B4B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3. Kontrole problemowe i sprawdzające mogą być przeprowadzone przez jednego członka Komisji Rewizyjnej. </w:t>
      </w:r>
    </w:p>
    <w:p w14:paraId="3426696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0A5D3A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19.</w:t>
      </w:r>
      <w:r w:rsidRPr="009E18F1">
        <w:rPr>
          <w:rFonts w:ascii="Arial" w:hAnsi="Arial" w:cs="Arial"/>
          <w:bCs/>
        </w:rPr>
        <w:t xml:space="preserve"> 1. </w:t>
      </w:r>
      <w:r w:rsidRPr="009E18F1">
        <w:rPr>
          <w:rFonts w:ascii="Arial" w:hAnsi="Arial" w:cs="Arial"/>
        </w:rPr>
        <w:t>Przewodniczący Rady Miejskiej na wniosek Przewodniczącego Komisji Rewizyjnej zawiadamia Burmistrza oraz kierownika jednostki kontrolowanej o zamiarze przeprowadzenia kontroli, co najmniej na 3 dni przed terminem kontroli.</w:t>
      </w:r>
    </w:p>
    <w:p w14:paraId="34B6967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Czynności kontrolne wykonywane są w dniach oraz godzinach pracy kontrolowanego podmiotu.</w:t>
      </w:r>
    </w:p>
    <w:p w14:paraId="5BB6844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3FCA09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 xml:space="preserve">§ </w:t>
      </w:r>
      <w:r w:rsidRPr="009E18F1">
        <w:rPr>
          <w:rFonts w:ascii="Arial" w:hAnsi="Arial" w:cs="Arial"/>
          <w:b/>
        </w:rPr>
        <w:t>20.</w:t>
      </w:r>
      <w:r w:rsidRPr="009E18F1">
        <w:rPr>
          <w:rFonts w:ascii="Arial" w:hAnsi="Arial" w:cs="Arial"/>
        </w:rPr>
        <w:t xml:space="preserve"> 1. Kontrole przeprowadzane są na podstawie imiennego upoważnienia do </w:t>
      </w:r>
      <w:r w:rsidRPr="009E18F1">
        <w:rPr>
          <w:rFonts w:ascii="Arial" w:hAnsi="Arial" w:cs="Arial"/>
        </w:rPr>
        <w:lastRenderedPageBreak/>
        <w:t>przeprowadzenia kontroli, określającego termin oraz przedmiot kontroli, wystawionego przez Przewodniczącego Rady Miejskiej.</w:t>
      </w:r>
    </w:p>
    <w:p w14:paraId="0DA94E59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Kierownik kontrolowanego podmiotu obowiązany jest zapewnić warunki i środki niezbędne do prawidłowego przeprowadzenie kontroli.</w:t>
      </w:r>
    </w:p>
    <w:p w14:paraId="332F541F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Kierownik kontrolowanego podmiotu obowiązany jest w szczególności przedkładać na żądanie dokumenty i materiały niezbędne do przeprowadzenia kontroli oraz umożliwienia kontrolującym wstępu do obiektów i pomieszczeń kontrolowanego podmiotu.</w:t>
      </w:r>
    </w:p>
    <w:p w14:paraId="39BAEE0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4. Kierownik kontrolowanego podmiotu, który odmówił wykonania czynności, o których mowa w ust. 2 i 3, obowiązany jest do niezwłocznego złożenia na ręce osoby kontrolującej pisemnego wyjaśnienia. </w:t>
      </w:r>
    </w:p>
    <w:p w14:paraId="534B127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Na żądanie kontrolującego, kierownik kontrolowanego podmiotu obowiązany jest udzielać ustnych i pisemnych wyjaśnień także w przypadkach innych niż określonych w ust. 4</w:t>
      </w:r>
    </w:p>
    <w:p w14:paraId="020FF304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6. Zasady udostępniania informacji niejawnych oraz danych osobowych stanowiących tajemnicę państwową lub służbową regulują obowiązujące w tym zakresie przepisy prawa.</w:t>
      </w:r>
    </w:p>
    <w:p w14:paraId="38EA922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9F4E63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21.</w:t>
      </w:r>
      <w:r w:rsidRPr="009E18F1">
        <w:rPr>
          <w:rFonts w:ascii="Arial" w:hAnsi="Arial" w:cs="Arial"/>
        </w:rPr>
        <w:t xml:space="preserve"> Obowiązki, o których mowa w § 20, przypisane kierownikowi kontrolowanego podmiotu mogą być wykonywane za pośrednictwem podległych mu pracowników.</w:t>
      </w:r>
      <w:r w:rsidRPr="009E18F1">
        <w:rPr>
          <w:rFonts w:ascii="Arial" w:hAnsi="Arial" w:cs="Arial"/>
          <w:bCs/>
        </w:rPr>
        <w:t xml:space="preserve"> </w:t>
      </w:r>
    </w:p>
    <w:p w14:paraId="6331925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22.</w:t>
      </w:r>
      <w:r w:rsidRPr="009E18F1">
        <w:rPr>
          <w:rFonts w:ascii="Arial" w:hAnsi="Arial" w:cs="Arial"/>
        </w:rPr>
        <w:t xml:space="preserve"> 1. Komisja Rewizyjna w terminie 7 dni od daty zakończenia kontroli, przedstawia kierownikowi jednostki kontrolowanej, wyniki kontroli w protokole kontroli, który sporządza się w 2 jednobrzmiących egzemplarzach. </w:t>
      </w:r>
    </w:p>
    <w:p w14:paraId="7FC902AD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Protokół kontroli zawiera:</w:t>
      </w:r>
    </w:p>
    <w:p w14:paraId="5D78A194" w14:textId="77777777" w:rsidR="009E18F1" w:rsidRPr="009E18F1" w:rsidRDefault="009E18F1" w:rsidP="009E18F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nazwę i adres kontrolowanego podmiotu;</w:t>
      </w:r>
    </w:p>
    <w:p w14:paraId="77DB98FB" w14:textId="77777777" w:rsidR="009E18F1" w:rsidRPr="009E18F1" w:rsidRDefault="009E18F1" w:rsidP="009E18F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imię i nazwisko kontrolującego (kontrolujących);</w:t>
      </w:r>
    </w:p>
    <w:p w14:paraId="3E88DCCE" w14:textId="77777777" w:rsidR="009E18F1" w:rsidRPr="009E18F1" w:rsidRDefault="009E18F1" w:rsidP="009E18F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datę rozpoczęcia i zakończenia czynności kontrolnych;</w:t>
      </w:r>
    </w:p>
    <w:p w14:paraId="238B9BFC" w14:textId="77777777" w:rsidR="009E18F1" w:rsidRPr="009E18F1" w:rsidRDefault="009E18F1" w:rsidP="009E18F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określenie przedmiotowego zakresu kontroli i okresu objętego kontrolą;</w:t>
      </w:r>
    </w:p>
    <w:p w14:paraId="3DEBE186" w14:textId="77777777" w:rsidR="009E18F1" w:rsidRPr="009E18F1" w:rsidRDefault="009E18F1" w:rsidP="009E18F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imię i nazwisko kierownika kontrolowanego podmiotu;</w:t>
      </w:r>
    </w:p>
    <w:p w14:paraId="1D379664" w14:textId="77777777" w:rsidR="009E18F1" w:rsidRPr="009E18F1" w:rsidRDefault="009E18F1" w:rsidP="009E18F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 xml:space="preserve">przebieg i wynik czynności kontrolnych, a w szczególności wnioski kontroli wskazujące </w:t>
      </w:r>
    </w:p>
    <w:p w14:paraId="78914374" w14:textId="77777777" w:rsidR="009E18F1" w:rsidRPr="009E18F1" w:rsidRDefault="009E18F1" w:rsidP="009E18F1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na stwierdzone nieprawidłowości w działalności kontrolowanego podmiotu oraz wskazanie dowodów potwierdzających ustalenia zawarte w protokole,</w:t>
      </w:r>
    </w:p>
    <w:p w14:paraId="77D5C421" w14:textId="77777777" w:rsidR="009E18F1" w:rsidRPr="009E18F1" w:rsidRDefault="009E18F1" w:rsidP="009E18F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datę i miejsce sporządzenia protokołu,</w:t>
      </w:r>
    </w:p>
    <w:p w14:paraId="5ED22417" w14:textId="77777777" w:rsidR="009E18F1" w:rsidRPr="009E18F1" w:rsidRDefault="009E18F1" w:rsidP="009E18F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podpisy kontrolującego (kontrolujących) i kierownika kontrolowanego podmiotu lub notatkę o odmowie podpisania protokołu z podaniem przyczyn odmowy.</w:t>
      </w:r>
    </w:p>
    <w:p w14:paraId="3EBF7B2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3. Protokół pokontrolny może zawierać wnioski oraz propozycje, co do sposobu usunięcia stwierdzających nieprawidłowości. </w:t>
      </w:r>
    </w:p>
    <w:p w14:paraId="52E50147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W przypadku odmowy podpisania protokołu przez kierownika kontrolowanego podmiotu, osoba ta obowiązana jest do złożenia, w terminie 3 dni od daty odmowy, pisemnego wyjaśnienia jej przyczyn - na ręce Przewodniczącego Komisji Rewizyjnej. Wyjaśnienie odmowy podpisania protokołu dołącza się do protokołu.</w:t>
      </w:r>
    </w:p>
    <w:p w14:paraId="366EE6C5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5. Jeżeli czynności kontrolne przeprowadza zespół i którykolwiek z członków zespołu </w:t>
      </w:r>
      <w:r w:rsidRPr="009E18F1">
        <w:rPr>
          <w:rFonts w:ascii="Arial" w:hAnsi="Arial" w:cs="Arial"/>
        </w:rPr>
        <w:lastRenderedPageBreak/>
        <w:t>kontrolującego odmawia podpisania protokołu, zobowiązany jest w terminie 3 dni od daty odmowy złożyć Przewodniczącemu Komisji Rewizyjnej pisemne wyjaśnienie przyczyn odmowy. Zdanie drugie ust.4. stosuje się odpowiednio.</w:t>
      </w:r>
    </w:p>
    <w:p w14:paraId="5797F59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BB4D25A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23.</w:t>
      </w:r>
      <w:r w:rsidRPr="009E18F1">
        <w:rPr>
          <w:rFonts w:ascii="Arial" w:hAnsi="Arial" w:cs="Arial"/>
          <w:bCs/>
        </w:rPr>
        <w:t xml:space="preserve"> </w:t>
      </w:r>
      <w:r w:rsidRPr="009E18F1">
        <w:rPr>
          <w:rFonts w:ascii="Arial" w:hAnsi="Arial" w:cs="Arial"/>
        </w:rPr>
        <w:t>1. Komisja Rewizyjna zawiera wyniki kontroli zawarte w protokole oraz rozpatruje złożone odmowy podpisania protokołu, a także uwagi i zastrzeżenia, o których mowa w ust.2.</w:t>
      </w:r>
    </w:p>
    <w:p w14:paraId="62F6D19C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Protokół, Przewodniczący Komisji Rewizyjnej doręcza kierownikowi kontrolowanego podmiotu z pouczeniem o możliwości złożenia w terminie 7 dni od dnia doręczenia, wniosków uwag oraz zastrzeżeń dotyczących kontroli i jej wyników.</w:t>
      </w:r>
    </w:p>
    <w:p w14:paraId="31D444E2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636B91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24.</w:t>
      </w:r>
      <w:r w:rsidRPr="009E18F1">
        <w:rPr>
          <w:rFonts w:ascii="Arial" w:hAnsi="Arial" w:cs="Arial"/>
        </w:rPr>
        <w:t xml:space="preserve"> Kierownicy podmiotów kontrolowanych zobowiązani są zawiadomić Komisję Rewizyjną w wyznaczonym przez nią terminie o sposobie wykonania wystąpienia pokontrolnego. </w:t>
      </w:r>
    </w:p>
    <w:p w14:paraId="7C226EDE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25.</w:t>
      </w:r>
      <w:r w:rsidRPr="009E18F1">
        <w:rPr>
          <w:rFonts w:ascii="Arial" w:hAnsi="Arial" w:cs="Arial"/>
        </w:rPr>
        <w:t xml:space="preserve"> Komisja Rewizyjna na bieżąco składa Radzie Miejskiej pisemne sprawozdania o wynikach przeprowadzonych kontroli i wydanych wystąpieniach pokontrolnych.</w:t>
      </w:r>
    </w:p>
    <w:p w14:paraId="500428A4" w14:textId="77777777" w:rsidR="009E18F1" w:rsidRPr="009E18F1" w:rsidRDefault="009E18F1" w:rsidP="009E18F1">
      <w:pPr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br w:type="page"/>
      </w:r>
    </w:p>
    <w:p w14:paraId="4A980E4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</w:rPr>
      </w:pPr>
      <w:r w:rsidRPr="009E18F1">
        <w:rPr>
          <w:rFonts w:ascii="Arial" w:hAnsi="Arial" w:cs="Arial"/>
          <w:b/>
        </w:rPr>
        <w:lastRenderedPageBreak/>
        <w:t>Załącznik Nr 4</w:t>
      </w:r>
    </w:p>
    <w:p w14:paraId="4669309B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do Statutu Gminy Krynicy-Zdroju</w:t>
      </w:r>
    </w:p>
    <w:p w14:paraId="4C7A9096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</w:rPr>
      </w:pPr>
    </w:p>
    <w:p w14:paraId="1509A203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Regulamin Komisji Skarg, Wniosków i Petycji</w:t>
      </w:r>
    </w:p>
    <w:p w14:paraId="2D990690" w14:textId="77777777" w:rsidR="009E18F1" w:rsidRPr="009E18F1" w:rsidRDefault="009E18F1" w:rsidP="009E18F1">
      <w:pPr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Rozdział 1</w:t>
      </w:r>
    </w:p>
    <w:p w14:paraId="629D8200" w14:textId="77777777" w:rsidR="009E18F1" w:rsidRPr="009E18F1" w:rsidRDefault="009E18F1" w:rsidP="009E18F1">
      <w:pPr>
        <w:spacing w:line="276" w:lineRule="auto"/>
        <w:jc w:val="center"/>
        <w:rPr>
          <w:rFonts w:ascii="Arial" w:hAnsi="Arial" w:cs="Arial"/>
          <w:b/>
          <w:bCs/>
        </w:rPr>
      </w:pPr>
      <w:r w:rsidRPr="009E18F1">
        <w:rPr>
          <w:rFonts w:ascii="Arial" w:hAnsi="Arial" w:cs="Arial"/>
          <w:b/>
          <w:bCs/>
        </w:rPr>
        <w:t>Postanowienia ogólne</w:t>
      </w:r>
    </w:p>
    <w:p w14:paraId="4F9122F9" w14:textId="77777777" w:rsidR="009E18F1" w:rsidRPr="009E18F1" w:rsidRDefault="009E18F1" w:rsidP="009E18F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DF796A8" w14:textId="77777777" w:rsidR="009E18F1" w:rsidRPr="009E18F1" w:rsidRDefault="009E18F1" w:rsidP="009E18F1">
      <w:pPr>
        <w:spacing w:line="276" w:lineRule="auto"/>
        <w:rPr>
          <w:rFonts w:ascii="Arial" w:hAnsi="Arial" w:cs="Arial"/>
          <w:bCs/>
        </w:rPr>
      </w:pPr>
      <w:r w:rsidRPr="009E18F1">
        <w:rPr>
          <w:rFonts w:ascii="Arial" w:hAnsi="Arial" w:cs="Arial"/>
          <w:b/>
          <w:bCs/>
        </w:rPr>
        <w:t>§ 1.</w:t>
      </w:r>
      <w:r w:rsidRPr="009E18F1">
        <w:rPr>
          <w:rFonts w:ascii="Arial" w:hAnsi="Arial" w:cs="Arial"/>
          <w:bCs/>
        </w:rPr>
        <w:t xml:space="preserve"> 1. Skargi, wnioski i petycje składane do Rady Miejskiej są przyjmowane i rozpatrywane</w:t>
      </w:r>
      <w:r w:rsidRPr="009E18F1">
        <w:rPr>
          <w:rFonts w:ascii="Arial" w:hAnsi="Arial" w:cs="Arial"/>
          <w:b/>
          <w:bCs/>
        </w:rPr>
        <w:t xml:space="preserve"> </w:t>
      </w:r>
      <w:r w:rsidRPr="009E18F1">
        <w:rPr>
          <w:rFonts w:ascii="Arial" w:hAnsi="Arial" w:cs="Arial"/>
          <w:bCs/>
        </w:rPr>
        <w:t xml:space="preserve">z uwzględnieniem przepisów: </w:t>
      </w:r>
    </w:p>
    <w:p w14:paraId="6E5B6998" w14:textId="77777777" w:rsidR="009E18F1" w:rsidRPr="009E18F1" w:rsidRDefault="009E18F1" w:rsidP="009E18F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 xml:space="preserve">Ustawy z dnia 14 czerwca 1960 r. – Kodeks postępowania administracyjnego; </w:t>
      </w:r>
    </w:p>
    <w:p w14:paraId="43EEDFC2" w14:textId="77777777" w:rsidR="009E18F1" w:rsidRPr="009E18F1" w:rsidRDefault="009E18F1" w:rsidP="009E18F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 xml:space="preserve">Ustawy z dnia 11 lipca 2014 r. o petycjach; </w:t>
      </w:r>
    </w:p>
    <w:p w14:paraId="3E0AF2EA" w14:textId="77777777" w:rsidR="009E18F1" w:rsidRPr="009E18F1" w:rsidRDefault="009E18F1" w:rsidP="009E18F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Rozporządzenia Rady Ministrów z dnia 8 stycznia 2002 r. w sprawie organizacji przyjmowania i rozpatrywania skarg i wniosków.</w:t>
      </w:r>
    </w:p>
    <w:p w14:paraId="4515C1E4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Skargi, wnioski i petycje wpływające do Rady Miejskiej są rozstrzygane zgodnie z właściwością określoną w odrębnych przepisach.</w:t>
      </w:r>
    </w:p>
    <w:p w14:paraId="6EBC1B39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O tym, czy pismo jest skargą , wnioskiem bądź petycją, decyduje jego treść, a nie forma zewnętrzna, w tym w szczególności tytuł pisma.</w:t>
      </w:r>
    </w:p>
    <w:p w14:paraId="416D39EA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W skład Komisji Skarg, Wniosków i Petycji wchodzi nie mniej niż 5 radnych w tym przedstawiciele wszystkich klubów z wyjątkiem radnych pełniących funkcje Przewodniczącego Rady i Wiceprzewodniczącego Rady.</w:t>
      </w:r>
    </w:p>
    <w:p w14:paraId="1653A88B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Komisja Skarg, Wniosków i Petycji podlega wyłącznie Radzie Miejskiej.</w:t>
      </w:r>
    </w:p>
    <w:p w14:paraId="22758A81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</w:p>
    <w:p w14:paraId="124F3E93" w14:textId="77777777" w:rsidR="009E18F1" w:rsidRPr="009E18F1" w:rsidRDefault="009E18F1" w:rsidP="009E18F1">
      <w:pPr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Rozdział 2</w:t>
      </w:r>
    </w:p>
    <w:p w14:paraId="05203A5D" w14:textId="77777777" w:rsidR="009E18F1" w:rsidRPr="009E18F1" w:rsidRDefault="009E18F1" w:rsidP="009E18F1">
      <w:pPr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Przyjmowanie Skarg, Wniosków i Petycji</w:t>
      </w:r>
    </w:p>
    <w:p w14:paraId="406BB4A9" w14:textId="77777777" w:rsidR="009E18F1" w:rsidRPr="009E18F1" w:rsidRDefault="009E18F1" w:rsidP="009E18F1">
      <w:pPr>
        <w:spacing w:line="276" w:lineRule="auto"/>
        <w:jc w:val="center"/>
        <w:rPr>
          <w:rFonts w:ascii="Arial" w:hAnsi="Arial" w:cs="Arial"/>
          <w:b/>
        </w:rPr>
      </w:pPr>
    </w:p>
    <w:p w14:paraId="7EFE9E0B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2.</w:t>
      </w:r>
      <w:r w:rsidRPr="009E18F1">
        <w:rPr>
          <w:rFonts w:ascii="Arial" w:hAnsi="Arial" w:cs="Arial"/>
          <w:bCs/>
        </w:rPr>
        <w:t xml:space="preserve"> </w:t>
      </w:r>
      <w:r w:rsidRPr="009E18F1">
        <w:rPr>
          <w:rFonts w:ascii="Arial" w:hAnsi="Arial" w:cs="Arial"/>
        </w:rPr>
        <w:t>1. Skargi i wnioski mogą być wnoszone:</w:t>
      </w:r>
    </w:p>
    <w:p w14:paraId="0902065C" w14:textId="77777777" w:rsidR="009E18F1" w:rsidRPr="009E18F1" w:rsidRDefault="009E18F1" w:rsidP="009E18F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w formie pisemnej albo za pomocą środków komunikacji elektronicznej;</w:t>
      </w:r>
    </w:p>
    <w:p w14:paraId="2DBA9C5D" w14:textId="77777777" w:rsidR="009E18F1" w:rsidRPr="009E18F1" w:rsidRDefault="009E18F1" w:rsidP="009E18F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ustnie do protokołu, sporządzanego przez pracowników Biura Rady.</w:t>
      </w:r>
    </w:p>
    <w:p w14:paraId="6B0D6450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Petycje mogą być wnoszone w formie pisemnej albo za pomocą środków komunikacji elektronicznej.</w:t>
      </w:r>
    </w:p>
    <w:p w14:paraId="7BCE4AAB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</w:p>
    <w:p w14:paraId="34137AD5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3.</w:t>
      </w:r>
      <w:r w:rsidRPr="009E18F1">
        <w:rPr>
          <w:rFonts w:ascii="Arial" w:hAnsi="Arial" w:cs="Arial"/>
          <w:bCs/>
        </w:rPr>
        <w:t xml:space="preserve"> </w:t>
      </w:r>
      <w:r w:rsidRPr="009E18F1">
        <w:rPr>
          <w:rFonts w:ascii="Arial" w:hAnsi="Arial" w:cs="Arial"/>
        </w:rPr>
        <w:t>1. Skargi, wnioski oraz petycje do których rozpatrzenia właściwa jest Rada Miejska rejestruje się w Centralnym Rejestrze Skarg i wniosków albo Centralnym Rejestrze Petycji prowadzonym przez właściwą komórkę organizacyjną Urzędu.</w:t>
      </w:r>
    </w:p>
    <w:p w14:paraId="6A5C08D4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2. Petycje są udostępniane w Biuletynie Informacji Publicznej Urzędu Miejskiego poprzez zamieszczenie odwzorowania cyfrowego (skanu petycji), daty jej złożenia oraz imienia i nazwiska albo nazwy podmiotu wnoszącego petycję – w przypadku wyrażenia zgody – oraz informacje o sposobie załatwienia petycji. </w:t>
      </w:r>
    </w:p>
    <w:p w14:paraId="67CBA9D8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</w:p>
    <w:p w14:paraId="0B3FB4D7" w14:textId="77777777" w:rsidR="009E18F1" w:rsidRPr="009E18F1" w:rsidRDefault="009E18F1" w:rsidP="009E18F1">
      <w:pPr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Rozdział 3</w:t>
      </w:r>
    </w:p>
    <w:p w14:paraId="260948C4" w14:textId="77777777" w:rsidR="009E18F1" w:rsidRPr="009E18F1" w:rsidRDefault="009E18F1" w:rsidP="009E18F1">
      <w:pPr>
        <w:spacing w:line="276" w:lineRule="auto"/>
        <w:jc w:val="center"/>
        <w:rPr>
          <w:rFonts w:ascii="Arial" w:hAnsi="Arial" w:cs="Arial"/>
          <w:b/>
        </w:rPr>
      </w:pPr>
      <w:r w:rsidRPr="009E18F1">
        <w:rPr>
          <w:rFonts w:ascii="Arial" w:hAnsi="Arial" w:cs="Arial"/>
          <w:b/>
        </w:rPr>
        <w:t>Rozpatrywanie i załatwianie Skarg, Wniosków i Petycji</w:t>
      </w:r>
    </w:p>
    <w:p w14:paraId="4D394492" w14:textId="77777777" w:rsidR="009E18F1" w:rsidRPr="009E18F1" w:rsidRDefault="009E18F1" w:rsidP="009E18F1">
      <w:pPr>
        <w:spacing w:line="276" w:lineRule="auto"/>
        <w:jc w:val="center"/>
        <w:rPr>
          <w:rFonts w:ascii="Arial" w:hAnsi="Arial" w:cs="Arial"/>
          <w:b/>
        </w:rPr>
      </w:pPr>
    </w:p>
    <w:p w14:paraId="290865D0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4.</w:t>
      </w:r>
      <w:r w:rsidRPr="009E18F1">
        <w:rPr>
          <w:rFonts w:ascii="Arial" w:hAnsi="Arial" w:cs="Arial"/>
          <w:bCs/>
        </w:rPr>
        <w:t xml:space="preserve"> </w:t>
      </w:r>
      <w:r w:rsidRPr="009E18F1">
        <w:rPr>
          <w:rFonts w:ascii="Arial" w:hAnsi="Arial" w:cs="Arial"/>
        </w:rPr>
        <w:t>1. Do zadań Komisji Skarg, Wniosków i Petycji należy analiza i opiniowanie skierowanych do Rady Miejskiej:</w:t>
      </w:r>
    </w:p>
    <w:p w14:paraId="4236AF0F" w14:textId="77777777" w:rsidR="009E18F1" w:rsidRPr="009E18F1" w:rsidRDefault="009E18F1" w:rsidP="009E18F1">
      <w:pPr>
        <w:spacing w:line="276" w:lineRule="auto"/>
        <w:ind w:left="567"/>
        <w:rPr>
          <w:rFonts w:ascii="Arial" w:hAnsi="Arial" w:cs="Arial"/>
        </w:rPr>
      </w:pPr>
      <w:r w:rsidRPr="009E18F1">
        <w:rPr>
          <w:rFonts w:ascii="Arial" w:hAnsi="Arial" w:cs="Arial"/>
        </w:rPr>
        <w:t>1) skarg na działalność Burmistrza i gminnych jednostek organizacyjnych;</w:t>
      </w:r>
    </w:p>
    <w:p w14:paraId="46E6ABC3" w14:textId="77777777" w:rsidR="009E18F1" w:rsidRPr="009E18F1" w:rsidRDefault="009E18F1" w:rsidP="009E18F1">
      <w:pPr>
        <w:spacing w:line="276" w:lineRule="auto"/>
        <w:ind w:left="567"/>
        <w:rPr>
          <w:rFonts w:ascii="Arial" w:hAnsi="Arial" w:cs="Arial"/>
        </w:rPr>
      </w:pPr>
      <w:r w:rsidRPr="009E18F1">
        <w:rPr>
          <w:rFonts w:ascii="Arial" w:hAnsi="Arial" w:cs="Arial"/>
        </w:rPr>
        <w:t>2) wniosków;</w:t>
      </w:r>
    </w:p>
    <w:p w14:paraId="1A584576" w14:textId="77777777" w:rsidR="009E18F1" w:rsidRPr="009E18F1" w:rsidRDefault="009E18F1" w:rsidP="009E18F1">
      <w:pPr>
        <w:spacing w:line="276" w:lineRule="auto"/>
        <w:ind w:left="567"/>
        <w:rPr>
          <w:rFonts w:ascii="Arial" w:hAnsi="Arial" w:cs="Arial"/>
        </w:rPr>
      </w:pPr>
      <w:r w:rsidRPr="009E18F1">
        <w:rPr>
          <w:rFonts w:ascii="Arial" w:hAnsi="Arial" w:cs="Arial"/>
        </w:rPr>
        <w:t>3) petycji składanych przez obywateli.</w:t>
      </w:r>
    </w:p>
    <w:p w14:paraId="476D8FBE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Jeżeli Komisja Skarg, Wniosków i Petycji uzna, że Rada Miejska nie jest właściwa do rozpatrzenia skargi, wniosku lub petycji złożonej przez obywateli, Przewodniczący Rady niezwłocznie wskazuje właściwy organ albo przekazuje ją właściwemu organowi, o czym powiadamia Radę Miejską oraz odpowiednio skarżącego, wnioskodawcę lub autora petycji.</w:t>
      </w:r>
    </w:p>
    <w:p w14:paraId="513037A0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Pracami Komisji Skarg, Wniosków i Petycji kieruje jej Przewodniczący.</w:t>
      </w:r>
    </w:p>
    <w:p w14:paraId="41D2D987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4. Podczas nieobecności Przewodniczącego Komisji lub niemożności sprawowania przez niego swojej funkcji, czynności tych dokonuje Wiceprzewodniczący Komisji.</w:t>
      </w:r>
    </w:p>
    <w:p w14:paraId="50EFF92B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5. Rezygnacja, odwołanie członka Komisji Skarg, Wniosków i Petycji lub utrata przez niego mandatu radnego nie przerywa prowadzonych czynności, chyba że skład Komisji zmniejszy się do liczby mniejszej niż trzy osoby.</w:t>
      </w:r>
    </w:p>
    <w:p w14:paraId="2136BA65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6. W przypadku, gdy klub radnych, który utracił swojego przedstawiciela w Komisji złoży wniosek o przerwanie prowadzonych czynności, wskazując jednocześnie innego przedstawiciela klubu jej składu, czynności Komisji ulegają przerwaniu do czasu uzupełnienia składu Komisji.</w:t>
      </w:r>
    </w:p>
    <w:p w14:paraId="4B996B04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</w:p>
    <w:p w14:paraId="57AB4661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5.</w:t>
      </w:r>
      <w:r w:rsidRPr="009E18F1">
        <w:rPr>
          <w:rFonts w:ascii="Arial" w:hAnsi="Arial" w:cs="Arial"/>
          <w:bCs/>
        </w:rPr>
        <w:t xml:space="preserve"> 1.</w:t>
      </w:r>
      <w:r w:rsidRPr="009E18F1">
        <w:rPr>
          <w:rFonts w:ascii="Arial" w:hAnsi="Arial" w:cs="Arial"/>
        </w:rPr>
        <w:t xml:space="preserve"> Komisja Skarg, Wniosków i Petycji, badając sprawę i prowadząc postępowanie wyjaśniające w związku ze złożoną skargą, wnioskiem lub petycją, może:</w:t>
      </w:r>
    </w:p>
    <w:p w14:paraId="60B7CD7B" w14:textId="77777777" w:rsidR="009E18F1" w:rsidRPr="009E18F1" w:rsidRDefault="009E18F1" w:rsidP="009E18F1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wystąpić do Burmistrza albo do właściwego kierownika gminnej jednostki organizacyjnej z wnioskiem o zajęcie stanowiska;</w:t>
      </w:r>
    </w:p>
    <w:p w14:paraId="0652C426" w14:textId="77777777" w:rsidR="009E18F1" w:rsidRPr="009E18F1" w:rsidRDefault="009E18F1" w:rsidP="009E18F1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zebrać materiały, informacje i wyjaśnienia;</w:t>
      </w:r>
    </w:p>
    <w:p w14:paraId="303B9ED4" w14:textId="77777777" w:rsidR="009E18F1" w:rsidRPr="009E18F1" w:rsidRDefault="009E18F1" w:rsidP="009E18F1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 xml:space="preserve">przeprowadzić czynności kontrolne. </w:t>
      </w:r>
    </w:p>
    <w:p w14:paraId="7A48E741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2. Komisja po przeprowadzeniu postępowania wyjaśniającego wydaje opinię i proponuje Radzie Miejskiej sposób rozstrzygnięcia skargi, wniosku albo petycji przygotowując w tym zakresie projekt uchwały. </w:t>
      </w:r>
    </w:p>
    <w:p w14:paraId="59DCAA50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3. Uchwały Komisji Skarg, Wniosków i Petycji zapadają zwykłą większością głosów w obecności co najmniej połowy składu Komisji.</w:t>
      </w:r>
    </w:p>
    <w:p w14:paraId="017EA917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 xml:space="preserve">4. Z posiedzenia Komisji sporządza się protokół, który podpisuje osoba przewodnicząca obradom Komisji (Przewodniczący Komisji lub pod jego nieobecność Wiceprzewodniczący Komisji). </w:t>
      </w:r>
    </w:p>
    <w:p w14:paraId="73298BA7" w14:textId="77777777" w:rsidR="009E18F1" w:rsidRPr="009E18F1" w:rsidRDefault="009E18F1" w:rsidP="009E18F1">
      <w:pPr>
        <w:spacing w:line="276" w:lineRule="auto"/>
        <w:rPr>
          <w:rFonts w:ascii="Arial" w:hAnsi="Arial" w:cs="Arial"/>
          <w:b/>
        </w:rPr>
      </w:pPr>
      <w:r w:rsidRPr="009E18F1">
        <w:rPr>
          <w:rFonts w:ascii="Arial" w:hAnsi="Arial" w:cs="Arial"/>
          <w:b/>
          <w:bCs/>
        </w:rPr>
        <w:t>§ 6.</w:t>
      </w:r>
      <w:r w:rsidRPr="009E18F1">
        <w:rPr>
          <w:rFonts w:ascii="Arial" w:hAnsi="Arial" w:cs="Arial"/>
          <w:bCs/>
        </w:rPr>
        <w:t xml:space="preserve"> 1</w:t>
      </w:r>
      <w:r w:rsidRPr="009E18F1">
        <w:rPr>
          <w:rFonts w:ascii="Arial" w:hAnsi="Arial" w:cs="Arial"/>
          <w:b/>
          <w:bCs/>
        </w:rPr>
        <w:t xml:space="preserve">. </w:t>
      </w:r>
      <w:r w:rsidRPr="009E18F1">
        <w:rPr>
          <w:rFonts w:ascii="Arial" w:hAnsi="Arial" w:cs="Arial"/>
          <w:bCs/>
        </w:rPr>
        <w:t>Rada Miejska rozstrzyga w formie uchwały o sposobie załatwienia skargi, wniosku lub petycji:</w:t>
      </w:r>
      <w:r w:rsidRPr="009E18F1">
        <w:rPr>
          <w:rFonts w:ascii="Arial" w:hAnsi="Arial" w:cs="Arial"/>
          <w:b/>
          <w:bCs/>
        </w:rPr>
        <w:t xml:space="preserve"> </w:t>
      </w:r>
    </w:p>
    <w:p w14:paraId="1BDF7DA2" w14:textId="77777777" w:rsidR="009E18F1" w:rsidRPr="009E18F1" w:rsidRDefault="009E18F1" w:rsidP="009E18F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w przypadku petycji i wniosku do uchwały dołącza się uzasadnienie dotyczące sposobu ich załatwienia;</w:t>
      </w:r>
    </w:p>
    <w:p w14:paraId="67E36785" w14:textId="77777777" w:rsidR="009E18F1" w:rsidRPr="009E18F1" w:rsidRDefault="009E18F1" w:rsidP="009E18F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w przypadku skargi do uchwały dołącza się uzasadnienie, zawierające wyjaśnienie faktyczne i prawne rozstrzygnięcia.</w:t>
      </w:r>
    </w:p>
    <w:p w14:paraId="1A0757F3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  <w:r w:rsidRPr="009E18F1">
        <w:rPr>
          <w:rFonts w:ascii="Arial" w:hAnsi="Arial" w:cs="Arial"/>
        </w:rPr>
        <w:t>2. Merytoryczne rozstrzygnięcie skargi lub wniosku, polega na:</w:t>
      </w:r>
    </w:p>
    <w:p w14:paraId="26C5B7B5" w14:textId="77777777" w:rsidR="009E18F1" w:rsidRPr="009E18F1" w:rsidRDefault="009E18F1" w:rsidP="009E18F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t>uznaniu skargi lub wniosku za uzasadniony;</w:t>
      </w:r>
    </w:p>
    <w:p w14:paraId="0A255799" w14:textId="77777777" w:rsidR="009E18F1" w:rsidRPr="009E18F1" w:rsidRDefault="009E18F1" w:rsidP="009E18F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8F1">
        <w:rPr>
          <w:rFonts w:ascii="Arial" w:hAnsi="Arial" w:cs="Arial"/>
          <w:sz w:val="24"/>
          <w:szCs w:val="24"/>
        </w:rPr>
        <w:lastRenderedPageBreak/>
        <w:t>uznaniu skargi lub wniosku za nieuzasadniony, jeżeli zarzuty skargi lub wniosku nie znajdą potwierdzenia w toku ich rozpatrywania.</w:t>
      </w:r>
    </w:p>
    <w:p w14:paraId="559E4EF0" w14:textId="77777777" w:rsidR="009E18F1" w:rsidRPr="009E18F1" w:rsidRDefault="009E18F1" w:rsidP="009E18F1">
      <w:pPr>
        <w:spacing w:line="276" w:lineRule="auto"/>
        <w:rPr>
          <w:rFonts w:ascii="Arial" w:hAnsi="Arial" w:cs="Arial"/>
        </w:rPr>
      </w:pPr>
    </w:p>
    <w:p w14:paraId="35473C88" w14:textId="77777777" w:rsidR="009E18F1" w:rsidRPr="009E18F1" w:rsidRDefault="009E18F1" w:rsidP="009E18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E18F1">
        <w:rPr>
          <w:rFonts w:ascii="Arial" w:hAnsi="Arial" w:cs="Arial"/>
          <w:b/>
          <w:bCs/>
        </w:rPr>
        <w:t>§ 7.</w:t>
      </w:r>
      <w:r w:rsidRPr="009E18F1">
        <w:rPr>
          <w:rFonts w:ascii="Arial" w:hAnsi="Arial" w:cs="Arial"/>
        </w:rPr>
        <w:t xml:space="preserve"> W I kwartale roku kalendarzowego, Przewodniczący Komisji Skarg, Wniosków i Petycji składa na sesji Rady Miejskiej sprawozdanie z jej działalności.</w:t>
      </w:r>
    </w:p>
    <w:p w14:paraId="6D4AEAB8" w14:textId="77777777" w:rsidR="009E18F1" w:rsidRPr="009E18F1" w:rsidRDefault="009E18F1">
      <w:pPr>
        <w:rPr>
          <w:rFonts w:ascii="Arial" w:hAnsi="Arial" w:cs="Arial"/>
        </w:rPr>
      </w:pPr>
    </w:p>
    <w:sectPr w:rsidR="009E18F1" w:rsidRPr="009E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9F7"/>
    <w:multiLevelType w:val="hybridMultilevel"/>
    <w:tmpl w:val="34B08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1494"/>
    <w:multiLevelType w:val="hybridMultilevel"/>
    <w:tmpl w:val="3DF4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505"/>
    <w:multiLevelType w:val="hybridMultilevel"/>
    <w:tmpl w:val="A058F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3572"/>
    <w:multiLevelType w:val="hybridMultilevel"/>
    <w:tmpl w:val="0EF049D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2A186B"/>
    <w:multiLevelType w:val="hybridMultilevel"/>
    <w:tmpl w:val="EBF82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7259"/>
    <w:multiLevelType w:val="hybridMultilevel"/>
    <w:tmpl w:val="161EE856"/>
    <w:lvl w:ilvl="0" w:tplc="04150011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6" w15:restartNumberingAfterBreak="0">
    <w:nsid w:val="0F432420"/>
    <w:multiLevelType w:val="hybridMultilevel"/>
    <w:tmpl w:val="4C1AF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4C01"/>
    <w:multiLevelType w:val="hybridMultilevel"/>
    <w:tmpl w:val="A358F3AC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" w15:restartNumberingAfterBreak="0">
    <w:nsid w:val="17F11C99"/>
    <w:multiLevelType w:val="hybridMultilevel"/>
    <w:tmpl w:val="7340D6DA"/>
    <w:lvl w:ilvl="0" w:tplc="55889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3048E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669A2"/>
    <w:multiLevelType w:val="hybridMultilevel"/>
    <w:tmpl w:val="84D0A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054F"/>
    <w:multiLevelType w:val="hybridMultilevel"/>
    <w:tmpl w:val="A7FC1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557E2"/>
    <w:multiLevelType w:val="hybridMultilevel"/>
    <w:tmpl w:val="68445618"/>
    <w:lvl w:ilvl="0" w:tplc="92E4A0C0">
      <w:start w:val="1"/>
      <w:numFmt w:val="lowerLetter"/>
      <w:lvlText w:val="%1)"/>
      <w:lvlJc w:val="left"/>
      <w:pPr>
        <w:ind w:left="1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2" w15:restartNumberingAfterBreak="0">
    <w:nsid w:val="242A243A"/>
    <w:multiLevelType w:val="hybridMultilevel"/>
    <w:tmpl w:val="5B66ACDE"/>
    <w:lvl w:ilvl="0" w:tplc="39640F1E">
      <w:start w:val="1"/>
      <w:numFmt w:val="lowerLetter"/>
      <w:lvlText w:val="%1)"/>
      <w:lvlJc w:val="left"/>
      <w:pPr>
        <w:ind w:left="1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3" w15:restartNumberingAfterBreak="0">
    <w:nsid w:val="27FD4A43"/>
    <w:multiLevelType w:val="hybridMultilevel"/>
    <w:tmpl w:val="D552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7030"/>
    <w:multiLevelType w:val="hybridMultilevel"/>
    <w:tmpl w:val="826AC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4115"/>
    <w:multiLevelType w:val="hybridMultilevel"/>
    <w:tmpl w:val="33327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B6651"/>
    <w:multiLevelType w:val="hybridMultilevel"/>
    <w:tmpl w:val="1C323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15FAB"/>
    <w:multiLevelType w:val="hybridMultilevel"/>
    <w:tmpl w:val="F43C5054"/>
    <w:lvl w:ilvl="0" w:tplc="CEF879D8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32DE26A4"/>
    <w:multiLevelType w:val="hybridMultilevel"/>
    <w:tmpl w:val="191CC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739DA"/>
    <w:multiLevelType w:val="hybridMultilevel"/>
    <w:tmpl w:val="5FBC3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E2607"/>
    <w:multiLevelType w:val="hybridMultilevel"/>
    <w:tmpl w:val="9D1CC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13F1A"/>
    <w:multiLevelType w:val="hybridMultilevel"/>
    <w:tmpl w:val="2FAE7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E3731"/>
    <w:multiLevelType w:val="hybridMultilevel"/>
    <w:tmpl w:val="8EB4254A"/>
    <w:lvl w:ilvl="0" w:tplc="04150011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3" w15:restartNumberingAfterBreak="0">
    <w:nsid w:val="3E562490"/>
    <w:multiLevelType w:val="hybridMultilevel"/>
    <w:tmpl w:val="A6F236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E75A9B"/>
    <w:multiLevelType w:val="hybridMultilevel"/>
    <w:tmpl w:val="BACCD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12F35"/>
    <w:multiLevelType w:val="hybridMultilevel"/>
    <w:tmpl w:val="BE961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F7DE9"/>
    <w:multiLevelType w:val="hybridMultilevel"/>
    <w:tmpl w:val="3B2A4DE6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7" w15:restartNumberingAfterBreak="0">
    <w:nsid w:val="48510450"/>
    <w:multiLevelType w:val="hybridMultilevel"/>
    <w:tmpl w:val="3F52B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113E7"/>
    <w:multiLevelType w:val="hybridMultilevel"/>
    <w:tmpl w:val="7B90B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C320D"/>
    <w:multiLevelType w:val="hybridMultilevel"/>
    <w:tmpl w:val="90BE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85719"/>
    <w:multiLevelType w:val="hybridMultilevel"/>
    <w:tmpl w:val="2C505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7405E"/>
    <w:multiLevelType w:val="hybridMultilevel"/>
    <w:tmpl w:val="1714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D2472"/>
    <w:multiLevelType w:val="hybridMultilevel"/>
    <w:tmpl w:val="CAD859B4"/>
    <w:lvl w:ilvl="0" w:tplc="04150011">
      <w:start w:val="1"/>
      <w:numFmt w:val="decimal"/>
      <w:lvlText w:val="%1)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3" w15:restartNumberingAfterBreak="0">
    <w:nsid w:val="530368E4"/>
    <w:multiLevelType w:val="hybridMultilevel"/>
    <w:tmpl w:val="7A92A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A5587"/>
    <w:multiLevelType w:val="hybridMultilevel"/>
    <w:tmpl w:val="ED1CF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D7B40"/>
    <w:multiLevelType w:val="hybridMultilevel"/>
    <w:tmpl w:val="2592A328"/>
    <w:lvl w:ilvl="0" w:tplc="04150011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6" w15:restartNumberingAfterBreak="0">
    <w:nsid w:val="5BBF06BA"/>
    <w:multiLevelType w:val="hybridMultilevel"/>
    <w:tmpl w:val="69C4E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51105"/>
    <w:multiLevelType w:val="hybridMultilevel"/>
    <w:tmpl w:val="8C50720A"/>
    <w:lvl w:ilvl="0" w:tplc="D8548AFC">
      <w:start w:val="1"/>
      <w:numFmt w:val="decimal"/>
      <w:lvlText w:val="%1."/>
      <w:lvlJc w:val="left"/>
      <w:pPr>
        <w:ind w:left="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8" w15:restartNumberingAfterBreak="0">
    <w:nsid w:val="616B1276"/>
    <w:multiLevelType w:val="hybridMultilevel"/>
    <w:tmpl w:val="AF26D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91119"/>
    <w:multiLevelType w:val="hybridMultilevel"/>
    <w:tmpl w:val="DFAC8DE4"/>
    <w:lvl w:ilvl="0" w:tplc="82821786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66405F30"/>
    <w:multiLevelType w:val="hybridMultilevel"/>
    <w:tmpl w:val="E5D0E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C7AFD"/>
    <w:multiLevelType w:val="hybridMultilevel"/>
    <w:tmpl w:val="1E2C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85B7F"/>
    <w:multiLevelType w:val="hybridMultilevel"/>
    <w:tmpl w:val="9C6C6544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3" w15:restartNumberingAfterBreak="0">
    <w:nsid w:val="6BF0133B"/>
    <w:multiLevelType w:val="hybridMultilevel"/>
    <w:tmpl w:val="CD04C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26F28"/>
    <w:multiLevelType w:val="hybridMultilevel"/>
    <w:tmpl w:val="5FD4A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BC6392"/>
    <w:multiLevelType w:val="hybridMultilevel"/>
    <w:tmpl w:val="92D8F7D4"/>
    <w:lvl w:ilvl="0" w:tplc="97C4A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D12883"/>
    <w:multiLevelType w:val="hybridMultilevel"/>
    <w:tmpl w:val="A31848F0"/>
    <w:lvl w:ilvl="0" w:tplc="04150011">
      <w:start w:val="1"/>
      <w:numFmt w:val="decimal"/>
      <w:lvlText w:val="%1)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7" w15:restartNumberingAfterBreak="0">
    <w:nsid w:val="7A1719E2"/>
    <w:multiLevelType w:val="hybridMultilevel"/>
    <w:tmpl w:val="3BDCE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</w:num>
  <w:num w:numId="5">
    <w:abstractNumId w:val="2"/>
  </w:num>
  <w:num w:numId="6">
    <w:abstractNumId w:val="43"/>
  </w:num>
  <w:num w:numId="7">
    <w:abstractNumId w:val="16"/>
  </w:num>
  <w:num w:numId="8">
    <w:abstractNumId w:val="38"/>
  </w:num>
  <w:num w:numId="9">
    <w:abstractNumId w:val="8"/>
  </w:num>
  <w:num w:numId="10">
    <w:abstractNumId w:val="0"/>
  </w:num>
  <w:num w:numId="11">
    <w:abstractNumId w:val="47"/>
  </w:num>
  <w:num w:numId="12">
    <w:abstractNumId w:val="33"/>
  </w:num>
  <w:num w:numId="13">
    <w:abstractNumId w:val="40"/>
  </w:num>
  <w:num w:numId="14">
    <w:abstractNumId w:val="36"/>
  </w:num>
  <w:num w:numId="15">
    <w:abstractNumId w:val="31"/>
  </w:num>
  <w:num w:numId="16">
    <w:abstractNumId w:val="15"/>
  </w:num>
  <w:num w:numId="17">
    <w:abstractNumId w:val="9"/>
  </w:num>
  <w:num w:numId="18">
    <w:abstractNumId w:val="44"/>
  </w:num>
  <w:num w:numId="19">
    <w:abstractNumId w:val="4"/>
  </w:num>
  <w:num w:numId="20">
    <w:abstractNumId w:val="25"/>
  </w:num>
  <w:num w:numId="21">
    <w:abstractNumId w:val="6"/>
  </w:num>
  <w:num w:numId="22">
    <w:abstractNumId w:val="42"/>
  </w:num>
  <w:num w:numId="23">
    <w:abstractNumId w:val="17"/>
  </w:num>
  <w:num w:numId="24">
    <w:abstractNumId w:val="7"/>
  </w:num>
  <w:num w:numId="25">
    <w:abstractNumId w:val="11"/>
  </w:num>
  <w:num w:numId="26">
    <w:abstractNumId w:val="12"/>
  </w:num>
  <w:num w:numId="27">
    <w:abstractNumId w:val="19"/>
  </w:num>
  <w:num w:numId="28">
    <w:abstractNumId w:val="46"/>
  </w:num>
  <w:num w:numId="29">
    <w:abstractNumId w:val="32"/>
  </w:num>
  <w:num w:numId="30">
    <w:abstractNumId w:val="37"/>
  </w:num>
  <w:num w:numId="31">
    <w:abstractNumId w:val="14"/>
  </w:num>
  <w:num w:numId="32">
    <w:abstractNumId w:val="45"/>
  </w:num>
  <w:num w:numId="33">
    <w:abstractNumId w:val="22"/>
  </w:num>
  <w:num w:numId="34">
    <w:abstractNumId w:val="35"/>
  </w:num>
  <w:num w:numId="35">
    <w:abstractNumId w:val="5"/>
  </w:num>
  <w:num w:numId="36">
    <w:abstractNumId w:val="39"/>
  </w:num>
  <w:num w:numId="37">
    <w:abstractNumId w:val="41"/>
  </w:num>
  <w:num w:numId="38">
    <w:abstractNumId w:val="29"/>
  </w:num>
  <w:num w:numId="39">
    <w:abstractNumId w:val="34"/>
  </w:num>
  <w:num w:numId="40">
    <w:abstractNumId w:val="20"/>
  </w:num>
  <w:num w:numId="41">
    <w:abstractNumId w:val="27"/>
  </w:num>
  <w:num w:numId="42">
    <w:abstractNumId w:val="23"/>
  </w:num>
  <w:num w:numId="43">
    <w:abstractNumId w:val="1"/>
  </w:num>
  <w:num w:numId="44">
    <w:abstractNumId w:val="28"/>
  </w:num>
  <w:num w:numId="45">
    <w:abstractNumId w:val="13"/>
  </w:num>
  <w:num w:numId="46">
    <w:abstractNumId w:val="26"/>
  </w:num>
  <w:num w:numId="47">
    <w:abstractNumId w:val="1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06"/>
    <w:rsid w:val="003668B1"/>
    <w:rsid w:val="003A0227"/>
    <w:rsid w:val="003C16B1"/>
    <w:rsid w:val="003F38FC"/>
    <w:rsid w:val="00470C46"/>
    <w:rsid w:val="006A17D9"/>
    <w:rsid w:val="0070206C"/>
    <w:rsid w:val="00745A75"/>
    <w:rsid w:val="007F7AB1"/>
    <w:rsid w:val="0084633E"/>
    <w:rsid w:val="008E543F"/>
    <w:rsid w:val="009E18F1"/>
    <w:rsid w:val="00A739CC"/>
    <w:rsid w:val="00AB2206"/>
    <w:rsid w:val="00B555FB"/>
    <w:rsid w:val="00DC2EF6"/>
    <w:rsid w:val="00E33323"/>
    <w:rsid w:val="00F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B3F7"/>
  <w15:chartTrackingRefBased/>
  <w15:docId w15:val="{0624C19B-BFA8-4976-AD1A-AB2D0D62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C2EF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E18F1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8F1"/>
    <w:pPr>
      <w:jc w:val="left"/>
    </w:pPr>
    <w:rPr>
      <w:rFonts w:ascii="Segoe UI" w:eastAsiaTheme="minorEastAs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F1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8F1"/>
    <w:pPr>
      <w:tabs>
        <w:tab w:val="center" w:pos="4536"/>
        <w:tab w:val="right" w:pos="9072"/>
      </w:tabs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E18F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8F1"/>
    <w:pPr>
      <w:tabs>
        <w:tab w:val="center" w:pos="4536"/>
        <w:tab w:val="right" w:pos="9072"/>
      </w:tabs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E18F1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8F1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8F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7618</Words>
  <Characters>45711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Łuszczak</dc:creator>
  <cp:keywords/>
  <dc:description/>
  <cp:lastModifiedBy>Marta Skowrońska</cp:lastModifiedBy>
  <cp:revision>2</cp:revision>
  <cp:lastPrinted>2021-11-22T14:47:00Z</cp:lastPrinted>
  <dcterms:created xsi:type="dcterms:W3CDTF">2021-11-23T11:35:00Z</dcterms:created>
  <dcterms:modified xsi:type="dcterms:W3CDTF">2021-11-23T11:35:00Z</dcterms:modified>
</cp:coreProperties>
</file>